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1B057" w14:textId="465A691B" w:rsidR="006B3733" w:rsidRPr="006B3733" w:rsidRDefault="006B3733" w:rsidP="006B3733">
      <w:pPr>
        <w:pStyle w:val="Standard"/>
        <w:tabs>
          <w:tab w:val="left" w:pos="1860"/>
          <w:tab w:val="center" w:pos="4819"/>
        </w:tabs>
        <w:spacing w:before="120" w:after="120"/>
        <w:jc w:val="center"/>
        <w:rPr>
          <w:rFonts w:ascii="Verdana" w:hAnsi="Verdana"/>
          <w:u w:val="single"/>
          <w:lang w:val="en-GB"/>
        </w:rPr>
      </w:pPr>
      <w:r w:rsidRPr="006B3733">
        <w:rPr>
          <w:rFonts w:ascii="Verdana" w:hAnsi="Verdana"/>
          <w:u w:val="single"/>
          <w:lang w:val="en-GB"/>
        </w:rPr>
        <w:t>PRESS RELEASE</w:t>
      </w:r>
    </w:p>
    <w:p w14:paraId="1886A4C4" w14:textId="77777777" w:rsidR="006B3733" w:rsidRPr="006B3733" w:rsidRDefault="006B3733" w:rsidP="006B3733">
      <w:pPr>
        <w:pStyle w:val="Standard"/>
        <w:tabs>
          <w:tab w:val="left" w:pos="1860"/>
          <w:tab w:val="center" w:pos="4819"/>
        </w:tabs>
        <w:spacing w:before="120" w:after="120"/>
        <w:jc w:val="both"/>
        <w:rPr>
          <w:rFonts w:ascii="Verdana" w:hAnsi="Verdana"/>
          <w:u w:val="single"/>
          <w:lang w:val="en-GB"/>
        </w:rPr>
      </w:pPr>
    </w:p>
    <w:p w14:paraId="006BBEA9" w14:textId="77777777" w:rsidR="006B3733" w:rsidRPr="006B3733" w:rsidRDefault="006B3733" w:rsidP="006B3733">
      <w:pPr>
        <w:pStyle w:val="Standard"/>
        <w:tabs>
          <w:tab w:val="left" w:pos="1860"/>
          <w:tab w:val="center" w:pos="4819"/>
        </w:tabs>
        <w:spacing w:before="120" w:after="120"/>
        <w:jc w:val="both"/>
        <w:rPr>
          <w:rFonts w:ascii="Verdana" w:hAnsi="Verdana"/>
          <w:b/>
          <w:bCs/>
          <w:sz w:val="28"/>
          <w:szCs w:val="28"/>
          <w:lang w:val="en-GB"/>
        </w:rPr>
      </w:pPr>
    </w:p>
    <w:p w14:paraId="407E0980" w14:textId="2C3FD4F1" w:rsidR="006B3733" w:rsidRPr="006B3733" w:rsidRDefault="006B3733" w:rsidP="006B3733">
      <w:pPr>
        <w:pStyle w:val="Standard"/>
        <w:tabs>
          <w:tab w:val="left" w:pos="1860"/>
          <w:tab w:val="center" w:pos="4819"/>
        </w:tabs>
        <w:spacing w:before="120" w:after="120"/>
        <w:jc w:val="center"/>
        <w:rPr>
          <w:rFonts w:ascii="Verdana" w:hAnsi="Verdana"/>
          <w:b/>
          <w:bCs/>
          <w:sz w:val="28"/>
          <w:szCs w:val="28"/>
          <w:lang w:val="en-GB"/>
        </w:rPr>
      </w:pPr>
      <w:r w:rsidRPr="006B3733">
        <w:rPr>
          <w:rFonts w:ascii="Verdana" w:hAnsi="Verdana"/>
          <w:b/>
          <w:bCs/>
          <w:sz w:val="28"/>
          <w:szCs w:val="28"/>
          <w:lang w:val="en-GB"/>
        </w:rPr>
        <w:t>REBIRTH OF THE SILK INDUSTRY: KICK</w:t>
      </w:r>
      <w:r>
        <w:rPr>
          <w:rFonts w:ascii="Verdana" w:hAnsi="Verdana"/>
          <w:b/>
          <w:bCs/>
          <w:sz w:val="28"/>
          <w:szCs w:val="28"/>
          <w:lang w:val="en-GB"/>
        </w:rPr>
        <w:t>-OFF OF THE HORIZON PROJECT “ARACNE”</w:t>
      </w:r>
    </w:p>
    <w:p w14:paraId="56F808AD" w14:textId="77777777" w:rsidR="006B3733" w:rsidRPr="006B3733" w:rsidRDefault="006B3733" w:rsidP="006B3733">
      <w:pPr>
        <w:spacing w:before="120" w:after="120" w:line="240" w:lineRule="auto"/>
        <w:jc w:val="both"/>
        <w:rPr>
          <w:rFonts w:ascii="Verdana" w:hAnsi="Verdana"/>
          <w:sz w:val="24"/>
          <w:szCs w:val="24"/>
          <w:lang w:val="en-GB"/>
        </w:rPr>
      </w:pPr>
    </w:p>
    <w:p w14:paraId="7D76F64F" w14:textId="77777777" w:rsidR="006B3733" w:rsidRDefault="006B3733" w:rsidP="00B05F9A">
      <w:pPr>
        <w:spacing w:before="120" w:after="120" w:line="240" w:lineRule="auto"/>
        <w:jc w:val="both"/>
        <w:rPr>
          <w:rFonts w:ascii="Verdana" w:hAnsi="Verdana"/>
          <w:sz w:val="24"/>
          <w:szCs w:val="24"/>
          <w:lang w:val="en-GB"/>
        </w:rPr>
      </w:pPr>
    </w:p>
    <w:p w14:paraId="0448E4DF" w14:textId="77777777" w:rsidR="006B3733" w:rsidRDefault="006B3733" w:rsidP="00B05F9A">
      <w:pPr>
        <w:spacing w:before="120" w:after="120" w:line="240" w:lineRule="auto"/>
        <w:jc w:val="both"/>
        <w:rPr>
          <w:rFonts w:ascii="Verdana" w:hAnsi="Verdana"/>
          <w:sz w:val="24"/>
          <w:szCs w:val="24"/>
          <w:lang w:val="en-GB"/>
        </w:rPr>
      </w:pPr>
    </w:p>
    <w:p w14:paraId="4CE57B66" w14:textId="2C2E5DBB" w:rsidR="00AC5DFC" w:rsidRPr="00B05F9A" w:rsidRDefault="00145032" w:rsidP="00B05F9A">
      <w:pPr>
        <w:spacing w:before="120" w:after="120" w:line="240" w:lineRule="auto"/>
        <w:jc w:val="both"/>
        <w:rPr>
          <w:rFonts w:ascii="Verdana" w:hAnsi="Verdana"/>
          <w:sz w:val="24"/>
          <w:szCs w:val="24"/>
          <w:lang w:val="en-GB"/>
        </w:rPr>
      </w:pPr>
      <w:r w:rsidRPr="00B05F9A">
        <w:rPr>
          <w:rFonts w:ascii="Verdana" w:hAnsi="Verdana"/>
          <w:sz w:val="24"/>
          <w:szCs w:val="24"/>
          <w:lang w:val="en-GB"/>
        </w:rPr>
        <w:t>On March 6th and 7th, CREA Agriculture and Environment</w:t>
      </w:r>
      <w:r w:rsidR="00584C83">
        <w:rPr>
          <w:rFonts w:ascii="Verdana" w:hAnsi="Verdana"/>
          <w:sz w:val="24"/>
          <w:szCs w:val="24"/>
          <w:lang w:val="en-GB"/>
        </w:rPr>
        <w:t xml:space="preserve">, coordinator of </w:t>
      </w:r>
      <w:r w:rsidR="00584C83" w:rsidRPr="00B05F9A">
        <w:rPr>
          <w:rFonts w:ascii="Verdana" w:hAnsi="Verdana"/>
          <w:sz w:val="24"/>
          <w:szCs w:val="24"/>
          <w:lang w:val="en-GB"/>
        </w:rPr>
        <w:t>ARACNE (the acronym stands for "Advocating the Role of silk Art and Cultural heritage at National and European scale")</w:t>
      </w:r>
      <w:r w:rsidR="00584C83">
        <w:rPr>
          <w:rFonts w:ascii="Verdana" w:hAnsi="Verdana"/>
          <w:sz w:val="24"/>
          <w:szCs w:val="24"/>
          <w:lang w:val="en-GB"/>
        </w:rPr>
        <w:t xml:space="preserve">, </w:t>
      </w:r>
      <w:r w:rsidR="00E96AD3">
        <w:rPr>
          <w:rFonts w:ascii="Verdana" w:hAnsi="Verdana"/>
          <w:sz w:val="24"/>
          <w:szCs w:val="24"/>
          <w:lang w:val="en-GB"/>
        </w:rPr>
        <w:t xml:space="preserve">officially launched the project, </w:t>
      </w:r>
      <w:r w:rsidRPr="00B05F9A">
        <w:rPr>
          <w:rFonts w:ascii="Verdana" w:hAnsi="Verdana"/>
          <w:sz w:val="24"/>
          <w:szCs w:val="24"/>
          <w:lang w:val="en-GB"/>
        </w:rPr>
        <w:t>host</w:t>
      </w:r>
      <w:r w:rsidR="00E96AD3">
        <w:rPr>
          <w:rFonts w:ascii="Verdana" w:hAnsi="Verdana"/>
          <w:sz w:val="24"/>
          <w:szCs w:val="24"/>
          <w:lang w:val="en-GB"/>
        </w:rPr>
        <w:t>ing</w:t>
      </w:r>
      <w:r w:rsidRPr="00B05F9A">
        <w:rPr>
          <w:rFonts w:ascii="Verdana" w:hAnsi="Verdana"/>
          <w:sz w:val="24"/>
          <w:szCs w:val="24"/>
          <w:lang w:val="en-GB"/>
        </w:rPr>
        <w:t xml:space="preserve"> </w:t>
      </w:r>
      <w:r w:rsidR="00E96AD3">
        <w:rPr>
          <w:rFonts w:ascii="Verdana" w:hAnsi="Verdana"/>
          <w:sz w:val="24"/>
          <w:szCs w:val="24"/>
          <w:lang w:val="en-GB"/>
        </w:rPr>
        <w:t>its</w:t>
      </w:r>
      <w:r w:rsidRPr="00B05F9A">
        <w:rPr>
          <w:rFonts w:ascii="Verdana" w:hAnsi="Verdana"/>
          <w:sz w:val="24"/>
          <w:szCs w:val="24"/>
          <w:lang w:val="en-GB"/>
        </w:rPr>
        <w:t xml:space="preserve"> kick-off meeting at the Padua headquarters</w:t>
      </w:r>
      <w:r w:rsidR="00E96AD3">
        <w:rPr>
          <w:rFonts w:ascii="Verdana" w:hAnsi="Verdana"/>
          <w:sz w:val="24"/>
          <w:szCs w:val="24"/>
          <w:lang w:val="en-GB"/>
        </w:rPr>
        <w:t xml:space="preserve">. The project, whose </w:t>
      </w:r>
      <w:r w:rsidR="002A770F" w:rsidRPr="00B05F9A">
        <w:rPr>
          <w:rFonts w:ascii="Verdana" w:hAnsi="Verdana"/>
          <w:sz w:val="24"/>
          <w:szCs w:val="24"/>
          <w:lang w:val="en-GB"/>
        </w:rPr>
        <w:t>name is inspired by</w:t>
      </w:r>
      <w:r w:rsidRPr="00B05F9A">
        <w:rPr>
          <w:rFonts w:ascii="Verdana" w:hAnsi="Verdana"/>
          <w:sz w:val="24"/>
          <w:szCs w:val="24"/>
          <w:lang w:val="en-GB"/>
        </w:rPr>
        <w:t xml:space="preserve"> the weaver transformed into a spider</w:t>
      </w:r>
      <w:r w:rsidR="00584C83">
        <w:rPr>
          <w:rFonts w:ascii="Verdana" w:hAnsi="Verdana"/>
          <w:sz w:val="24"/>
          <w:szCs w:val="24"/>
          <w:lang w:val="en-GB"/>
        </w:rPr>
        <w:t xml:space="preserve"> by the goddess Athena</w:t>
      </w:r>
      <w:r w:rsidRPr="00B05F9A">
        <w:rPr>
          <w:rFonts w:ascii="Verdana" w:hAnsi="Verdana"/>
          <w:sz w:val="24"/>
          <w:szCs w:val="24"/>
          <w:lang w:val="en-GB"/>
        </w:rPr>
        <w:t xml:space="preserve"> in Greek mythology</w:t>
      </w:r>
      <w:r w:rsidR="00E96AD3">
        <w:rPr>
          <w:rFonts w:ascii="Verdana" w:hAnsi="Verdana"/>
          <w:sz w:val="24"/>
          <w:szCs w:val="24"/>
          <w:lang w:val="en-GB"/>
        </w:rPr>
        <w:t>, aims to</w:t>
      </w:r>
      <w:r w:rsidRPr="00B05F9A">
        <w:rPr>
          <w:rFonts w:ascii="Verdana" w:hAnsi="Verdana"/>
          <w:sz w:val="24"/>
          <w:szCs w:val="24"/>
          <w:lang w:val="en-GB"/>
        </w:rPr>
        <w:t xml:space="preserve"> </w:t>
      </w:r>
      <w:r w:rsidR="00DD1E1A">
        <w:rPr>
          <w:rFonts w:ascii="Verdana" w:hAnsi="Verdana"/>
          <w:sz w:val="24"/>
          <w:szCs w:val="24"/>
          <w:lang w:val="en-GB"/>
        </w:rPr>
        <w:t>exploit</w:t>
      </w:r>
      <w:r w:rsidRPr="00B05F9A">
        <w:rPr>
          <w:rFonts w:ascii="Verdana" w:hAnsi="Verdana"/>
          <w:sz w:val="24"/>
          <w:szCs w:val="24"/>
          <w:lang w:val="en-GB"/>
        </w:rPr>
        <w:t xml:space="preserve"> silk </w:t>
      </w:r>
      <w:r w:rsidR="00DD1E1A">
        <w:rPr>
          <w:rFonts w:ascii="Verdana" w:hAnsi="Verdana"/>
          <w:sz w:val="24"/>
          <w:szCs w:val="24"/>
          <w:lang w:val="en-GB"/>
        </w:rPr>
        <w:t xml:space="preserve">as </w:t>
      </w:r>
      <w:r w:rsidRPr="00B05F9A">
        <w:rPr>
          <w:rFonts w:ascii="Verdana" w:hAnsi="Verdana"/>
          <w:sz w:val="24"/>
          <w:szCs w:val="24"/>
          <w:lang w:val="en-GB"/>
        </w:rPr>
        <w:t xml:space="preserve">the common element of </w:t>
      </w:r>
      <w:r w:rsidR="006B3733">
        <w:rPr>
          <w:rFonts w:ascii="Verdana" w:hAnsi="Verdana"/>
          <w:sz w:val="24"/>
          <w:szCs w:val="24"/>
          <w:lang w:val="en-GB"/>
        </w:rPr>
        <w:t xml:space="preserve">the </w:t>
      </w:r>
      <w:r w:rsidRPr="00B05F9A">
        <w:rPr>
          <w:rFonts w:ascii="Verdana" w:hAnsi="Verdana"/>
          <w:sz w:val="24"/>
          <w:szCs w:val="24"/>
          <w:lang w:val="en-GB"/>
        </w:rPr>
        <w:t xml:space="preserve">pan-European culture and history. </w:t>
      </w:r>
      <w:r w:rsidR="00584C83" w:rsidRPr="00584C83">
        <w:rPr>
          <w:rFonts w:ascii="Verdana" w:hAnsi="Verdana"/>
          <w:sz w:val="24"/>
          <w:szCs w:val="24"/>
          <w:lang w:val="en-GB"/>
        </w:rPr>
        <w:t xml:space="preserve">ARACNE is </w:t>
      </w:r>
      <w:r w:rsidR="00B728D1">
        <w:rPr>
          <w:rFonts w:ascii="Verdana" w:hAnsi="Verdana"/>
          <w:sz w:val="24"/>
          <w:szCs w:val="24"/>
          <w:lang w:val="en-GB"/>
        </w:rPr>
        <w:t xml:space="preserve">one </w:t>
      </w:r>
      <w:r w:rsidR="008A4DE8">
        <w:rPr>
          <w:rFonts w:ascii="Verdana" w:hAnsi="Verdana"/>
          <w:sz w:val="24"/>
          <w:szCs w:val="24"/>
          <w:lang w:val="en-GB"/>
        </w:rPr>
        <w:t>of</w:t>
      </w:r>
      <w:r w:rsidR="00584C83" w:rsidRPr="00584C83">
        <w:rPr>
          <w:rFonts w:ascii="Verdana" w:hAnsi="Verdana"/>
          <w:sz w:val="24"/>
          <w:szCs w:val="24"/>
          <w:lang w:val="en-GB"/>
        </w:rPr>
        <w:t xml:space="preserve"> the three projects funded by the European Commission</w:t>
      </w:r>
      <w:r w:rsidR="00B728D1">
        <w:rPr>
          <w:rFonts w:ascii="Verdana" w:hAnsi="Verdana"/>
          <w:sz w:val="24"/>
          <w:szCs w:val="24"/>
          <w:lang w:val="en-GB"/>
        </w:rPr>
        <w:t xml:space="preserve"> that</w:t>
      </w:r>
      <w:r w:rsidR="00584C83" w:rsidRPr="00584C83">
        <w:rPr>
          <w:rFonts w:ascii="Verdana" w:hAnsi="Verdana"/>
          <w:sz w:val="24"/>
          <w:szCs w:val="24"/>
          <w:lang w:val="en-GB"/>
        </w:rPr>
        <w:t xml:space="preserve"> </w:t>
      </w:r>
      <w:r w:rsidR="008A4DE8">
        <w:rPr>
          <w:rFonts w:ascii="Verdana" w:hAnsi="Verdana"/>
          <w:sz w:val="24"/>
          <w:szCs w:val="24"/>
          <w:lang w:val="en-GB"/>
        </w:rPr>
        <w:t>emerged victorious</w:t>
      </w:r>
      <w:r w:rsidR="00584C83" w:rsidRPr="00584C83">
        <w:rPr>
          <w:rFonts w:ascii="Verdana" w:hAnsi="Verdana"/>
          <w:sz w:val="24"/>
          <w:szCs w:val="24"/>
          <w:lang w:val="en-GB"/>
        </w:rPr>
        <w:t xml:space="preserve"> over a fierce competition with 55 projects </w:t>
      </w:r>
      <w:r w:rsidR="00B728D1">
        <w:rPr>
          <w:rFonts w:ascii="Verdana" w:hAnsi="Verdana"/>
          <w:sz w:val="24"/>
          <w:szCs w:val="24"/>
          <w:lang w:val="en-GB"/>
        </w:rPr>
        <w:t>in the framework of</w:t>
      </w:r>
      <w:r w:rsidR="00584C83" w:rsidRPr="00584C83">
        <w:rPr>
          <w:rFonts w:ascii="Verdana" w:hAnsi="Verdana"/>
          <w:sz w:val="24"/>
          <w:szCs w:val="24"/>
          <w:lang w:val="en-GB"/>
        </w:rPr>
        <w:t xml:space="preserve"> the call "Research and innovation on cultural heritage and Cultural and Creative Industries" (HORIZON-CL2-2022-HERITAGE-01-02)</w:t>
      </w:r>
      <w:r w:rsidR="008A4DE8">
        <w:rPr>
          <w:rFonts w:ascii="Verdana" w:hAnsi="Verdana"/>
          <w:sz w:val="24"/>
          <w:szCs w:val="24"/>
          <w:lang w:val="en-GB"/>
        </w:rPr>
        <w:t>;</w:t>
      </w:r>
      <w:r w:rsidRPr="00B05F9A">
        <w:rPr>
          <w:rFonts w:ascii="Verdana" w:hAnsi="Verdana"/>
          <w:sz w:val="24"/>
          <w:szCs w:val="24"/>
          <w:lang w:val="en-GB"/>
        </w:rPr>
        <w:t xml:space="preserve"> </w:t>
      </w:r>
      <w:r w:rsidR="002A770F" w:rsidRPr="00B05F9A">
        <w:rPr>
          <w:rFonts w:ascii="Verdana" w:hAnsi="Verdana"/>
          <w:sz w:val="24"/>
          <w:szCs w:val="24"/>
          <w:lang w:val="en-GB"/>
        </w:rPr>
        <w:t>it</w:t>
      </w:r>
      <w:r w:rsidRPr="00B05F9A">
        <w:rPr>
          <w:rFonts w:ascii="Verdana" w:hAnsi="Verdana"/>
          <w:sz w:val="24"/>
          <w:szCs w:val="24"/>
          <w:lang w:val="en-GB"/>
        </w:rPr>
        <w:t xml:space="preserve"> </w:t>
      </w:r>
      <w:r w:rsidR="00B728D1">
        <w:rPr>
          <w:rFonts w:ascii="Verdana" w:hAnsi="Verdana"/>
          <w:sz w:val="24"/>
          <w:szCs w:val="24"/>
          <w:lang w:val="en-GB"/>
        </w:rPr>
        <w:t>has the ambition</w:t>
      </w:r>
      <w:r w:rsidRPr="00B05F9A">
        <w:rPr>
          <w:rFonts w:ascii="Verdana" w:hAnsi="Verdana"/>
          <w:sz w:val="24"/>
          <w:szCs w:val="24"/>
          <w:lang w:val="en-GB"/>
        </w:rPr>
        <w:t xml:space="preserve"> to contribute to the creation of a broad and connected innovation ecosystem related to silk in Europe, </w:t>
      </w:r>
      <w:r w:rsidR="00F55BEE">
        <w:rPr>
          <w:rFonts w:ascii="Verdana" w:hAnsi="Verdana"/>
          <w:sz w:val="24"/>
          <w:szCs w:val="24"/>
          <w:lang w:val="en-GB"/>
        </w:rPr>
        <w:t>including the</w:t>
      </w:r>
      <w:r w:rsidRPr="00B05F9A">
        <w:rPr>
          <w:rFonts w:ascii="Verdana" w:hAnsi="Verdana"/>
          <w:sz w:val="24"/>
          <w:szCs w:val="24"/>
          <w:lang w:val="en-GB"/>
        </w:rPr>
        <w:t xml:space="preserve"> industrial sector</w:t>
      </w:r>
      <w:r w:rsidR="00B728D1">
        <w:rPr>
          <w:rFonts w:ascii="Verdana" w:hAnsi="Verdana"/>
          <w:sz w:val="24"/>
          <w:szCs w:val="24"/>
          <w:lang w:val="en-GB"/>
        </w:rPr>
        <w:t>,</w:t>
      </w:r>
      <w:r w:rsidRPr="00B05F9A">
        <w:rPr>
          <w:rFonts w:ascii="Verdana" w:hAnsi="Verdana"/>
          <w:sz w:val="24"/>
          <w:szCs w:val="24"/>
          <w:lang w:val="en-GB"/>
        </w:rPr>
        <w:t xml:space="preserve"> and </w:t>
      </w:r>
      <w:r w:rsidR="00F55BEE">
        <w:rPr>
          <w:rFonts w:ascii="Verdana" w:hAnsi="Verdana"/>
          <w:sz w:val="24"/>
          <w:szCs w:val="24"/>
          <w:lang w:val="en-GB"/>
        </w:rPr>
        <w:t>intended as a</w:t>
      </w:r>
      <w:r w:rsidR="00F55BEE" w:rsidRPr="00B05F9A">
        <w:rPr>
          <w:rFonts w:ascii="Verdana" w:hAnsi="Verdana"/>
          <w:sz w:val="24"/>
          <w:szCs w:val="24"/>
          <w:lang w:val="en-GB"/>
        </w:rPr>
        <w:t xml:space="preserve"> </w:t>
      </w:r>
      <w:r w:rsidRPr="00B05F9A">
        <w:rPr>
          <w:rFonts w:ascii="Verdana" w:hAnsi="Verdana"/>
          <w:sz w:val="24"/>
          <w:szCs w:val="24"/>
          <w:lang w:val="en-GB"/>
        </w:rPr>
        <w:t xml:space="preserve">tool for expressing cultural and landscape heritage, </w:t>
      </w:r>
      <w:r w:rsidR="002A770F" w:rsidRPr="00B05F9A">
        <w:rPr>
          <w:rFonts w:ascii="Verdana" w:hAnsi="Verdana"/>
          <w:sz w:val="24"/>
          <w:szCs w:val="24"/>
          <w:lang w:val="en-GB"/>
        </w:rPr>
        <w:t xml:space="preserve">thus, </w:t>
      </w:r>
      <w:r w:rsidRPr="00B05F9A">
        <w:rPr>
          <w:rFonts w:ascii="Verdana" w:hAnsi="Verdana"/>
          <w:sz w:val="24"/>
          <w:szCs w:val="24"/>
          <w:lang w:val="en-GB"/>
        </w:rPr>
        <w:t>connecting culture, tradition, and new industrial production within an ideal network of exchanges and visions. ARACNE has a duration of 36 months and involves 11 partners and 3 associated partners from 7 European and non-European countries.</w:t>
      </w:r>
    </w:p>
    <w:p w14:paraId="41FAB168" w14:textId="1E97FE7C" w:rsidR="002A770F" w:rsidRPr="00B05F9A" w:rsidRDefault="002A770F" w:rsidP="00B05F9A">
      <w:pPr>
        <w:spacing w:before="120" w:after="120" w:line="240" w:lineRule="auto"/>
        <w:jc w:val="both"/>
        <w:rPr>
          <w:rFonts w:ascii="Verdana" w:hAnsi="Verdana"/>
          <w:sz w:val="24"/>
          <w:szCs w:val="24"/>
          <w:lang w:val="en-GB"/>
        </w:rPr>
      </w:pPr>
      <w:r w:rsidRPr="00B05F9A">
        <w:rPr>
          <w:rFonts w:ascii="Verdana" w:hAnsi="Verdana"/>
          <w:sz w:val="24"/>
          <w:szCs w:val="24"/>
          <w:lang w:val="en-GB"/>
        </w:rPr>
        <w:t>With an overall budget of approximately 3 million euros, the project aims to achieve the following specific objectives:</w:t>
      </w:r>
    </w:p>
    <w:p w14:paraId="202CBDA6" w14:textId="38C1E751" w:rsidR="002A770F" w:rsidRPr="00B05F9A" w:rsidRDefault="002A770F" w:rsidP="00B05F9A">
      <w:pPr>
        <w:pStyle w:val="Paragrafoelenco"/>
        <w:numPr>
          <w:ilvl w:val="0"/>
          <w:numId w:val="1"/>
        </w:numPr>
        <w:spacing w:before="120" w:after="120" w:line="240" w:lineRule="auto"/>
        <w:contextualSpacing w:val="0"/>
        <w:jc w:val="both"/>
        <w:rPr>
          <w:rFonts w:ascii="Verdana" w:hAnsi="Verdana"/>
          <w:sz w:val="24"/>
          <w:szCs w:val="24"/>
          <w:lang w:val="en-GB"/>
        </w:rPr>
      </w:pPr>
      <w:r w:rsidRPr="00B05F9A">
        <w:rPr>
          <w:rFonts w:ascii="Verdana" w:hAnsi="Verdana"/>
          <w:sz w:val="24"/>
          <w:szCs w:val="24"/>
          <w:lang w:val="en-GB"/>
        </w:rPr>
        <w:t>Enhancement of knowledge and memory for the renaissance of a European Silk Innovation Ecosystem</w:t>
      </w:r>
    </w:p>
    <w:p w14:paraId="01D3CF05" w14:textId="67CFC549" w:rsidR="002A770F" w:rsidRPr="00B05F9A" w:rsidRDefault="002A770F" w:rsidP="00B05F9A">
      <w:pPr>
        <w:pStyle w:val="Paragrafoelenco"/>
        <w:numPr>
          <w:ilvl w:val="0"/>
          <w:numId w:val="1"/>
        </w:numPr>
        <w:spacing w:before="120" w:after="120" w:line="240" w:lineRule="auto"/>
        <w:contextualSpacing w:val="0"/>
        <w:jc w:val="both"/>
        <w:rPr>
          <w:rFonts w:ascii="Verdana" w:hAnsi="Verdana"/>
          <w:sz w:val="24"/>
          <w:szCs w:val="24"/>
          <w:lang w:val="en-GB"/>
        </w:rPr>
      </w:pPr>
      <w:r w:rsidRPr="00B05F9A">
        <w:rPr>
          <w:rFonts w:ascii="Verdana" w:hAnsi="Verdana"/>
          <w:sz w:val="24"/>
          <w:szCs w:val="24"/>
          <w:lang w:val="en-GB"/>
        </w:rPr>
        <w:t>Co-creation of human-centred and place specific creative silk-based solutions leveraging on digital and cutting-edge technologies</w:t>
      </w:r>
    </w:p>
    <w:p w14:paraId="228715E8" w14:textId="2F05E785" w:rsidR="002A770F" w:rsidRPr="00B05F9A" w:rsidRDefault="002A770F" w:rsidP="00B05F9A">
      <w:pPr>
        <w:pStyle w:val="Paragrafoelenco"/>
        <w:numPr>
          <w:ilvl w:val="0"/>
          <w:numId w:val="1"/>
        </w:numPr>
        <w:spacing w:before="120" w:after="120" w:line="240" w:lineRule="auto"/>
        <w:contextualSpacing w:val="0"/>
        <w:jc w:val="both"/>
        <w:rPr>
          <w:rFonts w:ascii="Verdana" w:hAnsi="Verdana"/>
          <w:sz w:val="24"/>
          <w:szCs w:val="24"/>
          <w:lang w:val="en-GB"/>
        </w:rPr>
      </w:pPr>
      <w:r w:rsidRPr="00B05F9A">
        <w:rPr>
          <w:rFonts w:ascii="Verdana" w:hAnsi="Verdana"/>
          <w:sz w:val="24"/>
          <w:szCs w:val="24"/>
          <w:lang w:val="en-GB"/>
        </w:rPr>
        <w:t>Implementation of innovative strategies and business, governance and financing models for the involved CCIs organisations and SMEs, building on previous research</w:t>
      </w:r>
    </w:p>
    <w:p w14:paraId="108FA42C" w14:textId="6D0AA2D3" w:rsidR="002A770F" w:rsidRPr="00B05F9A" w:rsidRDefault="002A770F" w:rsidP="00B05F9A">
      <w:pPr>
        <w:pStyle w:val="Paragrafoelenco"/>
        <w:numPr>
          <w:ilvl w:val="0"/>
          <w:numId w:val="1"/>
        </w:numPr>
        <w:spacing w:before="120" w:after="120" w:line="240" w:lineRule="auto"/>
        <w:contextualSpacing w:val="0"/>
        <w:jc w:val="both"/>
        <w:rPr>
          <w:rFonts w:ascii="Verdana" w:hAnsi="Verdana"/>
          <w:sz w:val="24"/>
          <w:szCs w:val="24"/>
          <w:lang w:val="en-GB"/>
        </w:rPr>
      </w:pPr>
      <w:r w:rsidRPr="00B05F9A">
        <w:rPr>
          <w:rFonts w:ascii="Verdana" w:hAnsi="Verdana"/>
          <w:sz w:val="24"/>
          <w:szCs w:val="24"/>
          <w:lang w:val="en-GB"/>
        </w:rPr>
        <w:t xml:space="preserve">Support </w:t>
      </w:r>
      <w:r w:rsidR="00F55BEE">
        <w:rPr>
          <w:rFonts w:ascii="Verdana" w:hAnsi="Verdana"/>
          <w:sz w:val="24"/>
          <w:szCs w:val="24"/>
          <w:lang w:val="en-GB"/>
        </w:rPr>
        <w:t xml:space="preserve">to </w:t>
      </w:r>
      <w:r w:rsidRPr="00B05F9A">
        <w:rPr>
          <w:rFonts w:ascii="Verdana" w:hAnsi="Verdana"/>
          <w:sz w:val="24"/>
          <w:szCs w:val="24"/>
          <w:lang w:val="en-GB"/>
        </w:rPr>
        <w:t>the establishment of a cultural European Silk Route, based on the tangible and intangible silk cultural heritage and landscapes</w:t>
      </w:r>
    </w:p>
    <w:p w14:paraId="1930B048" w14:textId="6657E71A" w:rsidR="002A770F" w:rsidRPr="00B05F9A" w:rsidRDefault="00F55BEE" w:rsidP="00B05F9A">
      <w:pPr>
        <w:pStyle w:val="Paragrafoelenco"/>
        <w:numPr>
          <w:ilvl w:val="0"/>
          <w:numId w:val="1"/>
        </w:numPr>
        <w:spacing w:before="120" w:after="120" w:line="240" w:lineRule="auto"/>
        <w:contextualSpacing w:val="0"/>
        <w:jc w:val="both"/>
        <w:rPr>
          <w:rFonts w:ascii="Verdana" w:hAnsi="Verdana"/>
          <w:sz w:val="24"/>
          <w:szCs w:val="24"/>
          <w:lang w:val="en-GB"/>
        </w:rPr>
      </w:pPr>
      <w:r w:rsidRPr="00B05F9A">
        <w:rPr>
          <w:rFonts w:ascii="Verdana" w:hAnsi="Verdana"/>
          <w:sz w:val="24"/>
          <w:szCs w:val="24"/>
          <w:lang w:val="en-GB"/>
        </w:rPr>
        <w:t>Rais</w:t>
      </w:r>
      <w:r>
        <w:rPr>
          <w:rFonts w:ascii="Verdana" w:hAnsi="Verdana"/>
          <w:sz w:val="24"/>
          <w:szCs w:val="24"/>
          <w:lang w:val="en-GB"/>
        </w:rPr>
        <w:t>ing</w:t>
      </w:r>
      <w:r w:rsidRPr="00B05F9A">
        <w:rPr>
          <w:rFonts w:ascii="Verdana" w:hAnsi="Verdana"/>
          <w:sz w:val="24"/>
          <w:szCs w:val="24"/>
          <w:lang w:val="en-GB"/>
        </w:rPr>
        <w:t xml:space="preserve"> </w:t>
      </w:r>
      <w:r w:rsidR="002A770F" w:rsidRPr="00B05F9A">
        <w:rPr>
          <w:rFonts w:ascii="Verdana" w:hAnsi="Verdana"/>
          <w:sz w:val="24"/>
          <w:szCs w:val="24"/>
          <w:lang w:val="en-GB"/>
        </w:rPr>
        <w:t xml:space="preserve">awareness of ARACNE results and impacts among different stakeholders of the territories and CCIs of the silk sector and </w:t>
      </w:r>
      <w:r w:rsidRPr="00B05F9A">
        <w:rPr>
          <w:rFonts w:ascii="Verdana" w:hAnsi="Verdana"/>
          <w:sz w:val="24"/>
          <w:szCs w:val="24"/>
          <w:lang w:val="en-GB"/>
        </w:rPr>
        <w:t>rais</w:t>
      </w:r>
      <w:r>
        <w:rPr>
          <w:rFonts w:ascii="Verdana" w:hAnsi="Verdana"/>
          <w:sz w:val="24"/>
          <w:szCs w:val="24"/>
          <w:lang w:val="en-GB"/>
        </w:rPr>
        <w:t>ing</w:t>
      </w:r>
      <w:r w:rsidRPr="00B05F9A">
        <w:rPr>
          <w:rFonts w:ascii="Verdana" w:hAnsi="Verdana"/>
          <w:sz w:val="24"/>
          <w:szCs w:val="24"/>
          <w:lang w:val="en-GB"/>
        </w:rPr>
        <w:t xml:space="preserve"> </w:t>
      </w:r>
      <w:r w:rsidR="002A770F" w:rsidRPr="00B05F9A">
        <w:rPr>
          <w:rFonts w:ascii="Verdana" w:hAnsi="Verdana"/>
          <w:sz w:val="24"/>
          <w:szCs w:val="24"/>
          <w:lang w:val="en-GB"/>
        </w:rPr>
        <w:t>the expectation for the constitution of a European Silk Route in support to the European silk CH and silk CCIs</w:t>
      </w:r>
    </w:p>
    <w:p w14:paraId="19A1CDD1" w14:textId="5549B00E" w:rsidR="002A770F" w:rsidRPr="00B05F9A" w:rsidRDefault="00F55BEE" w:rsidP="00B05F9A">
      <w:pPr>
        <w:pStyle w:val="Paragrafoelenco"/>
        <w:numPr>
          <w:ilvl w:val="0"/>
          <w:numId w:val="1"/>
        </w:numPr>
        <w:spacing w:before="120" w:after="120" w:line="240" w:lineRule="auto"/>
        <w:contextualSpacing w:val="0"/>
        <w:jc w:val="both"/>
        <w:rPr>
          <w:rFonts w:ascii="Verdana" w:hAnsi="Verdana"/>
          <w:sz w:val="24"/>
          <w:szCs w:val="24"/>
          <w:lang w:val="en-GB"/>
        </w:rPr>
      </w:pPr>
      <w:r w:rsidRPr="00B05F9A">
        <w:rPr>
          <w:rFonts w:ascii="Verdana" w:hAnsi="Verdana"/>
          <w:sz w:val="24"/>
          <w:szCs w:val="24"/>
          <w:lang w:val="en-GB"/>
        </w:rPr>
        <w:t>Enhanc</w:t>
      </w:r>
      <w:r>
        <w:rPr>
          <w:rFonts w:ascii="Verdana" w:hAnsi="Verdana"/>
          <w:sz w:val="24"/>
          <w:szCs w:val="24"/>
          <w:lang w:val="en-GB"/>
        </w:rPr>
        <w:t>ing</w:t>
      </w:r>
      <w:r w:rsidRPr="00B05F9A">
        <w:rPr>
          <w:rFonts w:ascii="Verdana" w:hAnsi="Verdana"/>
          <w:sz w:val="24"/>
          <w:szCs w:val="24"/>
          <w:lang w:val="en-GB"/>
        </w:rPr>
        <w:t xml:space="preserve"> </w:t>
      </w:r>
      <w:r w:rsidR="002A770F" w:rsidRPr="00B05F9A">
        <w:rPr>
          <w:rFonts w:ascii="Verdana" w:hAnsi="Verdana"/>
          <w:sz w:val="24"/>
          <w:szCs w:val="24"/>
          <w:lang w:val="en-GB"/>
        </w:rPr>
        <w:t>the European cultural identity and strengthen European competitiveness for a more resilient post-crisis society</w:t>
      </w:r>
    </w:p>
    <w:p w14:paraId="776C23B5" w14:textId="0F34E0D0" w:rsidR="002A770F" w:rsidRPr="00B05F9A" w:rsidRDefault="002A770F" w:rsidP="00B05F9A">
      <w:pPr>
        <w:pStyle w:val="Paragrafoelenco"/>
        <w:numPr>
          <w:ilvl w:val="0"/>
          <w:numId w:val="1"/>
        </w:numPr>
        <w:spacing w:before="120" w:after="120" w:line="240" w:lineRule="auto"/>
        <w:contextualSpacing w:val="0"/>
        <w:jc w:val="both"/>
        <w:rPr>
          <w:rFonts w:ascii="Verdana" w:hAnsi="Verdana"/>
          <w:sz w:val="24"/>
          <w:szCs w:val="24"/>
          <w:lang w:val="en-GB"/>
        </w:rPr>
      </w:pPr>
      <w:r w:rsidRPr="00B05F9A">
        <w:rPr>
          <w:rFonts w:ascii="Verdana" w:hAnsi="Verdana"/>
          <w:sz w:val="24"/>
          <w:szCs w:val="24"/>
          <w:lang w:val="en-GB"/>
        </w:rPr>
        <w:lastRenderedPageBreak/>
        <w:t>Contribution to the European Green Deal, the New European Bauhaus and the Sustainable Development Goals (SDGs).</w:t>
      </w:r>
    </w:p>
    <w:p w14:paraId="29FAC2DD" w14:textId="3A7116FA" w:rsidR="00B05F9A" w:rsidRDefault="002A770F" w:rsidP="00B05F9A">
      <w:pPr>
        <w:spacing w:before="120" w:after="120" w:line="240" w:lineRule="auto"/>
        <w:jc w:val="both"/>
        <w:rPr>
          <w:rFonts w:ascii="Verdana" w:hAnsi="Verdana"/>
          <w:sz w:val="24"/>
          <w:szCs w:val="24"/>
          <w:lang w:val="en-GB"/>
        </w:rPr>
      </w:pPr>
      <w:r w:rsidRPr="00B05F9A">
        <w:rPr>
          <w:rFonts w:ascii="Verdana" w:hAnsi="Verdana"/>
          <w:sz w:val="24"/>
          <w:szCs w:val="24"/>
          <w:lang w:val="en-GB"/>
        </w:rPr>
        <w:t xml:space="preserve">During the kick-off meeting, the partners presented the individual work packages that characterize the project and </w:t>
      </w:r>
      <w:r w:rsidR="00AE4B2C">
        <w:rPr>
          <w:rFonts w:ascii="Verdana" w:hAnsi="Verdana"/>
          <w:sz w:val="24"/>
          <w:szCs w:val="24"/>
          <w:lang w:val="en-GB"/>
        </w:rPr>
        <w:t>defined</w:t>
      </w:r>
      <w:r w:rsidRPr="00B05F9A">
        <w:rPr>
          <w:rFonts w:ascii="Verdana" w:hAnsi="Verdana"/>
          <w:sz w:val="24"/>
          <w:szCs w:val="24"/>
          <w:lang w:val="en-GB"/>
        </w:rPr>
        <w:t xml:space="preserve"> an implementation strategy that </w:t>
      </w:r>
      <w:r w:rsidR="00083A8A" w:rsidRPr="00B05F9A">
        <w:rPr>
          <w:rFonts w:ascii="Verdana" w:hAnsi="Verdana"/>
          <w:sz w:val="24"/>
          <w:szCs w:val="24"/>
          <w:lang w:val="en-GB"/>
        </w:rPr>
        <w:t>considers</w:t>
      </w:r>
      <w:r w:rsidRPr="00B05F9A">
        <w:rPr>
          <w:rFonts w:ascii="Verdana" w:hAnsi="Verdana"/>
          <w:sz w:val="24"/>
          <w:szCs w:val="24"/>
          <w:lang w:val="en-GB"/>
        </w:rPr>
        <w:t xml:space="preserve"> not only the multidisciplinarity of ARACNE, but also the cultural and historical identities of the many countries involved (Italy, Spain, France, Slovenia, Greece, Bulgaria, and Georgia), all linked by the ancient art of silk production and processing. </w:t>
      </w:r>
    </w:p>
    <w:p w14:paraId="7AA1331F" w14:textId="67B0735A" w:rsidR="002A770F" w:rsidRPr="00B05F9A" w:rsidRDefault="002A770F" w:rsidP="00B05F9A">
      <w:pPr>
        <w:spacing w:before="120" w:after="120" w:line="240" w:lineRule="auto"/>
        <w:jc w:val="both"/>
        <w:rPr>
          <w:rFonts w:ascii="Verdana" w:hAnsi="Verdana"/>
          <w:sz w:val="24"/>
          <w:szCs w:val="24"/>
          <w:lang w:val="en-GB"/>
        </w:rPr>
      </w:pPr>
      <w:r w:rsidRPr="00B05F9A">
        <w:rPr>
          <w:rFonts w:ascii="Verdana" w:hAnsi="Verdana"/>
          <w:sz w:val="24"/>
          <w:szCs w:val="24"/>
          <w:lang w:val="en-GB"/>
        </w:rPr>
        <w:t xml:space="preserve">The start-up of the project includes an inventory of the sericulture heritage carried out through studies and </w:t>
      </w:r>
      <w:r w:rsidR="00B05F9A">
        <w:rPr>
          <w:rFonts w:ascii="Verdana" w:hAnsi="Verdana"/>
          <w:sz w:val="24"/>
          <w:szCs w:val="24"/>
          <w:lang w:val="en-GB"/>
        </w:rPr>
        <w:t xml:space="preserve">field </w:t>
      </w:r>
      <w:r w:rsidRPr="00B05F9A">
        <w:rPr>
          <w:rFonts w:ascii="Verdana" w:hAnsi="Verdana"/>
          <w:sz w:val="24"/>
          <w:szCs w:val="24"/>
          <w:lang w:val="en-GB"/>
        </w:rPr>
        <w:t xml:space="preserve">research </w:t>
      </w:r>
      <w:r w:rsidR="00B05F9A">
        <w:rPr>
          <w:rFonts w:ascii="Verdana" w:hAnsi="Verdana"/>
          <w:sz w:val="24"/>
          <w:szCs w:val="24"/>
          <w:lang w:val="en-GB"/>
        </w:rPr>
        <w:t xml:space="preserve">made </w:t>
      </w:r>
      <w:r w:rsidRPr="00B05F9A">
        <w:rPr>
          <w:rFonts w:ascii="Verdana" w:hAnsi="Verdana"/>
          <w:sz w:val="24"/>
          <w:szCs w:val="24"/>
          <w:lang w:val="en-GB"/>
        </w:rPr>
        <w:t xml:space="preserve">by historians and researchers, also involving schools. Therefore, a wealth of knowledge will be available not only for tourism purposes for </w:t>
      </w:r>
      <w:r w:rsidR="00F55BEE">
        <w:rPr>
          <w:rFonts w:ascii="Verdana" w:hAnsi="Verdana"/>
          <w:sz w:val="24"/>
          <w:szCs w:val="24"/>
          <w:lang w:val="en-GB"/>
        </w:rPr>
        <w:t>people travelling</w:t>
      </w:r>
      <w:r w:rsidRPr="00B05F9A">
        <w:rPr>
          <w:rFonts w:ascii="Verdana" w:hAnsi="Verdana"/>
          <w:sz w:val="24"/>
          <w:szCs w:val="24"/>
          <w:lang w:val="en-GB"/>
        </w:rPr>
        <w:t xml:space="preserve"> along the future European Silk </w:t>
      </w:r>
      <w:r w:rsidR="00F55BEE">
        <w:rPr>
          <w:rFonts w:ascii="Verdana" w:hAnsi="Verdana"/>
          <w:sz w:val="24"/>
          <w:szCs w:val="24"/>
          <w:lang w:val="en-GB"/>
        </w:rPr>
        <w:t>Route</w:t>
      </w:r>
      <w:r w:rsidRPr="00B05F9A">
        <w:rPr>
          <w:rFonts w:ascii="Verdana" w:hAnsi="Verdana"/>
          <w:sz w:val="24"/>
          <w:szCs w:val="24"/>
          <w:lang w:val="en-GB"/>
        </w:rPr>
        <w:t xml:space="preserve">, but also </w:t>
      </w:r>
      <w:r w:rsidR="00F55BEE">
        <w:rPr>
          <w:rFonts w:ascii="Verdana" w:hAnsi="Verdana"/>
          <w:sz w:val="24"/>
          <w:szCs w:val="24"/>
          <w:lang w:val="en-GB"/>
        </w:rPr>
        <w:t>to</w:t>
      </w:r>
      <w:r w:rsidR="00F55BEE" w:rsidRPr="00B05F9A">
        <w:rPr>
          <w:rFonts w:ascii="Verdana" w:hAnsi="Verdana"/>
          <w:sz w:val="24"/>
          <w:szCs w:val="24"/>
          <w:lang w:val="en-GB"/>
        </w:rPr>
        <w:t xml:space="preserve"> </w:t>
      </w:r>
      <w:r w:rsidRPr="00B05F9A">
        <w:rPr>
          <w:rFonts w:ascii="Verdana" w:hAnsi="Verdana"/>
          <w:sz w:val="24"/>
          <w:szCs w:val="24"/>
          <w:lang w:val="en-GB"/>
        </w:rPr>
        <w:t xml:space="preserve">classify and </w:t>
      </w:r>
      <w:r w:rsidR="00A1019C">
        <w:rPr>
          <w:rFonts w:ascii="Verdana" w:hAnsi="Verdana"/>
          <w:sz w:val="24"/>
          <w:szCs w:val="24"/>
          <w:lang w:val="en-GB"/>
        </w:rPr>
        <w:t>record</w:t>
      </w:r>
      <w:r w:rsidRPr="00B05F9A">
        <w:rPr>
          <w:rFonts w:ascii="Verdana" w:hAnsi="Verdana"/>
          <w:sz w:val="24"/>
          <w:szCs w:val="24"/>
          <w:lang w:val="en-GB"/>
        </w:rPr>
        <w:t xml:space="preserve"> all the different mulberry cultivars and </w:t>
      </w:r>
      <w:r w:rsidR="00B05F9A" w:rsidRPr="00B05F9A">
        <w:rPr>
          <w:rFonts w:ascii="Verdana" w:hAnsi="Verdana"/>
          <w:sz w:val="24"/>
          <w:szCs w:val="24"/>
          <w:lang w:val="en-GB"/>
        </w:rPr>
        <w:t>silkworm</w:t>
      </w:r>
      <w:r w:rsidRPr="00B05F9A">
        <w:rPr>
          <w:rFonts w:ascii="Verdana" w:hAnsi="Verdana"/>
          <w:sz w:val="24"/>
          <w:szCs w:val="24"/>
          <w:lang w:val="en-GB"/>
        </w:rPr>
        <w:t xml:space="preserve"> </w:t>
      </w:r>
      <w:r w:rsidR="00A1019C">
        <w:rPr>
          <w:rFonts w:ascii="Verdana" w:hAnsi="Verdana"/>
          <w:sz w:val="24"/>
          <w:szCs w:val="24"/>
          <w:lang w:val="en-GB"/>
        </w:rPr>
        <w:t>strains</w:t>
      </w:r>
      <w:r w:rsidRPr="00B05F9A">
        <w:rPr>
          <w:rFonts w:ascii="Verdana" w:hAnsi="Verdana"/>
          <w:sz w:val="24"/>
          <w:szCs w:val="24"/>
          <w:lang w:val="en-GB"/>
        </w:rPr>
        <w:t xml:space="preserve">, traceable in the involved territories, and </w:t>
      </w:r>
      <w:r w:rsidR="00A1019C">
        <w:rPr>
          <w:rFonts w:ascii="Verdana" w:hAnsi="Verdana"/>
          <w:sz w:val="24"/>
          <w:szCs w:val="24"/>
          <w:lang w:val="en-GB"/>
        </w:rPr>
        <w:t>to</w:t>
      </w:r>
      <w:r w:rsidR="00A1019C" w:rsidRPr="00B05F9A">
        <w:rPr>
          <w:rFonts w:ascii="Verdana" w:hAnsi="Verdana"/>
          <w:sz w:val="24"/>
          <w:szCs w:val="24"/>
          <w:lang w:val="en-GB"/>
        </w:rPr>
        <w:t xml:space="preserve"> reco</w:t>
      </w:r>
      <w:r w:rsidR="00A1019C">
        <w:rPr>
          <w:rFonts w:ascii="Verdana" w:hAnsi="Verdana"/>
          <w:sz w:val="24"/>
          <w:szCs w:val="24"/>
          <w:lang w:val="en-GB"/>
        </w:rPr>
        <w:t xml:space="preserve">ver </w:t>
      </w:r>
      <w:r w:rsidRPr="00B05F9A">
        <w:rPr>
          <w:rFonts w:ascii="Verdana" w:hAnsi="Verdana"/>
          <w:sz w:val="24"/>
          <w:szCs w:val="24"/>
          <w:lang w:val="en-GB"/>
        </w:rPr>
        <w:t>their history.</w:t>
      </w:r>
      <w:r w:rsidR="00B728D1" w:rsidRPr="00B728D1">
        <w:rPr>
          <w:rFonts w:ascii="Verdana" w:hAnsi="Verdana"/>
          <w:sz w:val="24"/>
          <w:szCs w:val="24"/>
          <w:lang w:val="en-GB"/>
        </w:rPr>
        <w:t xml:space="preserve"> </w:t>
      </w:r>
      <w:r w:rsidR="00B728D1">
        <w:rPr>
          <w:rFonts w:ascii="Verdana" w:hAnsi="Verdana"/>
          <w:sz w:val="24"/>
          <w:szCs w:val="24"/>
          <w:lang w:val="en-GB"/>
        </w:rPr>
        <w:t>O</w:t>
      </w:r>
      <w:r w:rsidR="00B728D1" w:rsidRPr="009027F3">
        <w:rPr>
          <w:rFonts w:ascii="Verdana" w:hAnsi="Verdana"/>
          <w:sz w:val="24"/>
          <w:szCs w:val="24"/>
          <w:lang w:val="en-GB"/>
        </w:rPr>
        <w:t xml:space="preserve">nce reproduced and selected, </w:t>
      </w:r>
      <w:r w:rsidR="00B728D1">
        <w:rPr>
          <w:rFonts w:ascii="Verdana" w:hAnsi="Verdana"/>
          <w:sz w:val="24"/>
          <w:szCs w:val="24"/>
          <w:lang w:val="en-GB"/>
        </w:rPr>
        <w:t>p</w:t>
      </w:r>
      <w:r w:rsidR="00B728D1" w:rsidRPr="009027F3">
        <w:rPr>
          <w:rFonts w:ascii="Verdana" w:hAnsi="Verdana"/>
          <w:sz w:val="24"/>
          <w:szCs w:val="24"/>
          <w:lang w:val="en-GB"/>
        </w:rPr>
        <w:t>lants and silkworms</w:t>
      </w:r>
      <w:r w:rsidR="00B728D1">
        <w:rPr>
          <w:rFonts w:ascii="Verdana" w:hAnsi="Verdana"/>
          <w:sz w:val="24"/>
          <w:szCs w:val="24"/>
          <w:lang w:val="en-GB"/>
        </w:rPr>
        <w:t xml:space="preserve"> </w:t>
      </w:r>
      <w:r w:rsidR="00B728D1" w:rsidRPr="009027F3">
        <w:rPr>
          <w:rFonts w:ascii="Verdana" w:hAnsi="Verdana"/>
          <w:sz w:val="24"/>
          <w:szCs w:val="24"/>
          <w:lang w:val="en-GB"/>
        </w:rPr>
        <w:t>will be</w:t>
      </w:r>
      <w:r w:rsidR="00B728D1">
        <w:rPr>
          <w:rFonts w:ascii="Verdana" w:hAnsi="Verdana"/>
          <w:sz w:val="24"/>
          <w:szCs w:val="24"/>
          <w:lang w:val="en-GB"/>
        </w:rPr>
        <w:t xml:space="preserve"> </w:t>
      </w:r>
      <w:r w:rsidR="00B728D1" w:rsidRPr="009027F3">
        <w:rPr>
          <w:rFonts w:ascii="Verdana" w:hAnsi="Verdana"/>
          <w:sz w:val="24"/>
          <w:szCs w:val="24"/>
          <w:lang w:val="en-GB"/>
        </w:rPr>
        <w:t xml:space="preserve">available </w:t>
      </w:r>
      <w:r w:rsidR="00B728D1">
        <w:rPr>
          <w:rFonts w:ascii="Verdana" w:hAnsi="Verdana"/>
          <w:sz w:val="24"/>
          <w:szCs w:val="24"/>
          <w:lang w:val="en-GB"/>
        </w:rPr>
        <w:t>for</w:t>
      </w:r>
      <w:r w:rsidR="00B728D1" w:rsidRPr="009027F3">
        <w:rPr>
          <w:rFonts w:ascii="Verdana" w:hAnsi="Verdana"/>
          <w:sz w:val="24"/>
          <w:szCs w:val="24"/>
          <w:lang w:val="en-GB"/>
        </w:rPr>
        <w:t xml:space="preserve"> European </w:t>
      </w:r>
      <w:r w:rsidR="00B728D1">
        <w:rPr>
          <w:rFonts w:ascii="Verdana" w:hAnsi="Verdana"/>
          <w:sz w:val="24"/>
          <w:szCs w:val="24"/>
          <w:lang w:val="en-GB"/>
        </w:rPr>
        <w:t>farmers</w:t>
      </w:r>
      <w:r w:rsidR="00B728D1" w:rsidRPr="009027F3">
        <w:rPr>
          <w:rFonts w:ascii="Verdana" w:hAnsi="Verdana"/>
          <w:sz w:val="24"/>
          <w:szCs w:val="24"/>
          <w:lang w:val="en-GB"/>
        </w:rPr>
        <w:t xml:space="preserve"> to produce both zero-kilomet</w:t>
      </w:r>
      <w:r w:rsidR="00B728D1">
        <w:rPr>
          <w:rFonts w:ascii="Verdana" w:hAnsi="Verdana"/>
          <w:sz w:val="24"/>
          <w:szCs w:val="24"/>
          <w:lang w:val="en-GB"/>
        </w:rPr>
        <w:t>re</w:t>
      </w:r>
      <w:r w:rsidR="00B728D1" w:rsidRPr="009027F3">
        <w:rPr>
          <w:rFonts w:ascii="Verdana" w:hAnsi="Verdana"/>
          <w:sz w:val="24"/>
          <w:szCs w:val="24"/>
          <w:lang w:val="en-GB"/>
        </w:rPr>
        <w:t xml:space="preserve"> silk and various by-products for </w:t>
      </w:r>
      <w:r w:rsidR="00B728D1">
        <w:rPr>
          <w:rFonts w:ascii="Verdana" w:hAnsi="Verdana"/>
          <w:sz w:val="24"/>
          <w:szCs w:val="24"/>
          <w:lang w:val="en-GB"/>
        </w:rPr>
        <w:t>different</w:t>
      </w:r>
      <w:r w:rsidR="00B728D1" w:rsidRPr="009027F3">
        <w:rPr>
          <w:rFonts w:ascii="Verdana" w:hAnsi="Verdana"/>
          <w:sz w:val="24"/>
          <w:szCs w:val="24"/>
          <w:lang w:val="en-GB"/>
        </w:rPr>
        <w:t xml:space="preserve"> uses</w:t>
      </w:r>
    </w:p>
    <w:p w14:paraId="4DA451D4" w14:textId="20E73978" w:rsidR="009027F3" w:rsidRPr="009027F3" w:rsidRDefault="009027F3" w:rsidP="00B05F9A">
      <w:pPr>
        <w:spacing w:before="120" w:after="120" w:line="240" w:lineRule="auto"/>
        <w:jc w:val="both"/>
        <w:rPr>
          <w:rFonts w:ascii="Verdana" w:hAnsi="Verdana"/>
          <w:sz w:val="24"/>
          <w:szCs w:val="24"/>
          <w:lang w:val="en-GB"/>
        </w:rPr>
      </w:pPr>
      <w:r w:rsidRPr="009027F3">
        <w:rPr>
          <w:rFonts w:ascii="Verdana" w:hAnsi="Verdana"/>
          <w:sz w:val="24"/>
          <w:szCs w:val="24"/>
          <w:lang w:val="en-GB"/>
        </w:rPr>
        <w:t xml:space="preserve">The project activities will support European companies operating in the Cultural and Creative Industries sector, </w:t>
      </w:r>
      <w:r w:rsidR="00A1019C">
        <w:rPr>
          <w:rFonts w:ascii="Verdana" w:hAnsi="Verdana"/>
          <w:sz w:val="24"/>
          <w:szCs w:val="24"/>
          <w:lang w:val="en-GB"/>
        </w:rPr>
        <w:t xml:space="preserve">which </w:t>
      </w:r>
      <w:r w:rsidR="003A3A0B">
        <w:rPr>
          <w:rFonts w:ascii="Verdana" w:hAnsi="Verdana"/>
          <w:sz w:val="24"/>
          <w:szCs w:val="24"/>
          <w:lang w:val="en-GB"/>
        </w:rPr>
        <w:t>can promote</w:t>
      </w:r>
      <w:r w:rsidRPr="009027F3">
        <w:rPr>
          <w:rFonts w:ascii="Verdana" w:hAnsi="Verdana"/>
          <w:sz w:val="24"/>
          <w:szCs w:val="24"/>
          <w:lang w:val="en-GB"/>
        </w:rPr>
        <w:t xml:space="preserve"> and strengthen a common cultural and artistic heritage centred </w:t>
      </w:r>
      <w:r w:rsidR="003A3A0B">
        <w:rPr>
          <w:rFonts w:ascii="Verdana" w:hAnsi="Verdana"/>
          <w:sz w:val="24"/>
          <w:szCs w:val="24"/>
          <w:lang w:val="en-GB"/>
        </w:rPr>
        <w:t>on</w:t>
      </w:r>
      <w:r w:rsidRPr="009027F3">
        <w:rPr>
          <w:rFonts w:ascii="Verdana" w:hAnsi="Verdana"/>
          <w:sz w:val="24"/>
          <w:szCs w:val="24"/>
          <w:lang w:val="en-GB"/>
        </w:rPr>
        <w:t xml:space="preserve"> silk. </w:t>
      </w:r>
      <w:r w:rsidR="003A3A0B">
        <w:rPr>
          <w:rFonts w:ascii="Verdana" w:hAnsi="Verdana"/>
          <w:sz w:val="24"/>
          <w:szCs w:val="24"/>
          <w:lang w:val="en-GB"/>
        </w:rPr>
        <w:t xml:space="preserve">The </w:t>
      </w:r>
      <w:r w:rsidRPr="009027F3">
        <w:rPr>
          <w:rFonts w:ascii="Verdana" w:hAnsi="Verdana"/>
          <w:sz w:val="24"/>
          <w:szCs w:val="24"/>
          <w:lang w:val="en-GB"/>
        </w:rPr>
        <w:t xml:space="preserve">project </w:t>
      </w:r>
      <w:r w:rsidR="003A3A0B">
        <w:rPr>
          <w:rFonts w:ascii="Verdana" w:hAnsi="Verdana"/>
          <w:sz w:val="24"/>
          <w:szCs w:val="24"/>
          <w:lang w:val="en-GB"/>
        </w:rPr>
        <w:t xml:space="preserve">also </w:t>
      </w:r>
      <w:r w:rsidRPr="009027F3">
        <w:rPr>
          <w:rFonts w:ascii="Verdana" w:hAnsi="Verdana"/>
          <w:sz w:val="24"/>
          <w:szCs w:val="24"/>
          <w:lang w:val="en-GB"/>
        </w:rPr>
        <w:t xml:space="preserve">aims to </w:t>
      </w:r>
      <w:r w:rsidR="00D504C6">
        <w:rPr>
          <w:rFonts w:ascii="Verdana" w:hAnsi="Verdana"/>
          <w:sz w:val="24"/>
          <w:szCs w:val="24"/>
          <w:lang w:val="en-GB"/>
        </w:rPr>
        <w:t>prevent</w:t>
      </w:r>
      <w:r w:rsidRPr="009027F3">
        <w:rPr>
          <w:rFonts w:ascii="Verdana" w:hAnsi="Verdana"/>
          <w:sz w:val="24"/>
          <w:szCs w:val="24"/>
          <w:lang w:val="en-GB"/>
        </w:rPr>
        <w:t xml:space="preserve"> the loss of know-how and traditional technical and cultural skills</w:t>
      </w:r>
      <w:r w:rsidR="00A1019C">
        <w:rPr>
          <w:rFonts w:ascii="Verdana" w:hAnsi="Verdana"/>
          <w:sz w:val="24"/>
          <w:szCs w:val="24"/>
          <w:lang w:val="en-GB"/>
        </w:rPr>
        <w:t xml:space="preserve">; in fact, this loss </w:t>
      </w:r>
      <w:r w:rsidR="00A1019C" w:rsidRPr="009027F3">
        <w:rPr>
          <w:rFonts w:ascii="Verdana" w:hAnsi="Verdana"/>
          <w:sz w:val="24"/>
          <w:szCs w:val="24"/>
          <w:lang w:val="en-GB"/>
        </w:rPr>
        <w:t>ha</w:t>
      </w:r>
      <w:r w:rsidR="00A1019C">
        <w:rPr>
          <w:rFonts w:ascii="Verdana" w:hAnsi="Verdana"/>
          <w:sz w:val="24"/>
          <w:szCs w:val="24"/>
          <w:lang w:val="en-GB"/>
        </w:rPr>
        <w:t>s</w:t>
      </w:r>
      <w:r w:rsidR="00A1019C" w:rsidRPr="009027F3">
        <w:rPr>
          <w:rFonts w:ascii="Verdana" w:hAnsi="Verdana"/>
          <w:sz w:val="24"/>
          <w:szCs w:val="24"/>
          <w:lang w:val="en-GB"/>
        </w:rPr>
        <w:t xml:space="preserve"> </w:t>
      </w:r>
      <w:r w:rsidRPr="009027F3">
        <w:rPr>
          <w:rFonts w:ascii="Verdana" w:hAnsi="Verdana"/>
          <w:sz w:val="24"/>
          <w:szCs w:val="24"/>
          <w:lang w:val="en-GB"/>
        </w:rPr>
        <w:t xml:space="preserve">led to a decline in the production of </w:t>
      </w:r>
      <w:r w:rsidR="00A1019C">
        <w:rPr>
          <w:rFonts w:ascii="Verdana" w:hAnsi="Verdana"/>
          <w:sz w:val="24"/>
          <w:szCs w:val="24"/>
          <w:lang w:val="en-GB"/>
        </w:rPr>
        <w:t>the</w:t>
      </w:r>
      <w:r w:rsidR="00A1019C" w:rsidRPr="009027F3">
        <w:rPr>
          <w:rFonts w:ascii="Verdana" w:hAnsi="Verdana"/>
          <w:sz w:val="24"/>
          <w:szCs w:val="24"/>
          <w:lang w:val="en-GB"/>
        </w:rPr>
        <w:t xml:space="preserve"> </w:t>
      </w:r>
      <w:r w:rsidR="00B728D1" w:rsidRPr="009027F3">
        <w:rPr>
          <w:rFonts w:ascii="Verdana" w:hAnsi="Verdana"/>
          <w:sz w:val="24"/>
          <w:szCs w:val="24"/>
          <w:lang w:val="en-GB"/>
        </w:rPr>
        <w:t>fibre</w:t>
      </w:r>
      <w:r w:rsidRPr="009027F3">
        <w:rPr>
          <w:rFonts w:ascii="Verdana" w:hAnsi="Verdana"/>
          <w:sz w:val="24"/>
          <w:szCs w:val="24"/>
          <w:lang w:val="en-GB"/>
        </w:rPr>
        <w:t xml:space="preserve"> and, consequently, </w:t>
      </w:r>
      <w:r w:rsidR="00A1019C">
        <w:rPr>
          <w:rFonts w:ascii="Verdana" w:hAnsi="Verdana"/>
          <w:sz w:val="24"/>
          <w:szCs w:val="24"/>
          <w:lang w:val="en-GB"/>
        </w:rPr>
        <w:t xml:space="preserve">has </w:t>
      </w:r>
      <w:r w:rsidRPr="009027F3">
        <w:rPr>
          <w:rFonts w:ascii="Verdana" w:hAnsi="Verdana"/>
          <w:sz w:val="24"/>
          <w:szCs w:val="24"/>
          <w:lang w:val="en-GB"/>
        </w:rPr>
        <w:t xml:space="preserve">damaged the competitiveness of </w:t>
      </w:r>
      <w:r w:rsidR="00AE4B2C">
        <w:rPr>
          <w:rFonts w:ascii="Verdana" w:hAnsi="Verdana"/>
          <w:sz w:val="24"/>
          <w:szCs w:val="24"/>
          <w:lang w:val="en-GB"/>
        </w:rPr>
        <w:t>these</w:t>
      </w:r>
      <w:r w:rsidRPr="009027F3">
        <w:rPr>
          <w:rFonts w:ascii="Verdana" w:hAnsi="Verdana"/>
          <w:sz w:val="24"/>
          <w:szCs w:val="24"/>
          <w:lang w:val="en-GB"/>
        </w:rPr>
        <w:t xml:space="preserve"> companies in fashion, art, design, and product communication.</w:t>
      </w:r>
    </w:p>
    <w:p w14:paraId="33E4026A" w14:textId="04BE703B" w:rsidR="009027F3" w:rsidRPr="009027F3" w:rsidRDefault="009027F3" w:rsidP="00B05F9A">
      <w:pPr>
        <w:spacing w:before="120" w:after="120" w:line="240" w:lineRule="auto"/>
        <w:jc w:val="both"/>
        <w:rPr>
          <w:rFonts w:ascii="Verdana" w:hAnsi="Verdana"/>
          <w:sz w:val="24"/>
          <w:szCs w:val="24"/>
          <w:lang w:val="en-GB"/>
        </w:rPr>
      </w:pPr>
      <w:r w:rsidRPr="009027F3">
        <w:rPr>
          <w:rFonts w:ascii="Verdana" w:hAnsi="Verdana"/>
          <w:sz w:val="24"/>
          <w:szCs w:val="24"/>
          <w:lang w:val="en-GB"/>
        </w:rPr>
        <w:t xml:space="preserve">The development and revitalization of the sericulture sector in the countries </w:t>
      </w:r>
      <w:r w:rsidR="00D504C6">
        <w:rPr>
          <w:rFonts w:ascii="Verdana" w:hAnsi="Verdana"/>
          <w:sz w:val="24"/>
          <w:szCs w:val="24"/>
          <w:lang w:val="en-GB"/>
        </w:rPr>
        <w:t>involved</w:t>
      </w:r>
      <w:r w:rsidRPr="009027F3">
        <w:rPr>
          <w:rFonts w:ascii="Verdana" w:hAnsi="Verdana"/>
          <w:sz w:val="24"/>
          <w:szCs w:val="24"/>
          <w:lang w:val="en-GB"/>
        </w:rPr>
        <w:t xml:space="preserve"> </w:t>
      </w:r>
      <w:r w:rsidR="00A1019C">
        <w:rPr>
          <w:rFonts w:ascii="Verdana" w:hAnsi="Verdana"/>
          <w:sz w:val="24"/>
          <w:szCs w:val="24"/>
          <w:lang w:val="en-GB"/>
        </w:rPr>
        <w:t xml:space="preserve">in </w:t>
      </w:r>
      <w:r w:rsidRPr="009027F3">
        <w:rPr>
          <w:rFonts w:ascii="Verdana" w:hAnsi="Verdana"/>
          <w:sz w:val="24"/>
          <w:szCs w:val="24"/>
          <w:lang w:val="en-GB"/>
        </w:rPr>
        <w:t xml:space="preserve">the ARACNE consortium will also be strategic for the future realization of the European Silk </w:t>
      </w:r>
      <w:r w:rsidR="00A1019C" w:rsidRPr="009027F3">
        <w:rPr>
          <w:rFonts w:ascii="Verdana" w:hAnsi="Verdana"/>
          <w:sz w:val="24"/>
          <w:szCs w:val="24"/>
          <w:lang w:val="en-GB"/>
        </w:rPr>
        <w:t>Ro</w:t>
      </w:r>
      <w:r w:rsidR="00A1019C">
        <w:rPr>
          <w:rFonts w:ascii="Verdana" w:hAnsi="Verdana"/>
          <w:sz w:val="24"/>
          <w:szCs w:val="24"/>
          <w:lang w:val="en-GB"/>
        </w:rPr>
        <w:t>ute</w:t>
      </w:r>
      <w:r w:rsidR="00E96AD3">
        <w:rPr>
          <w:rFonts w:ascii="Verdana" w:hAnsi="Verdana"/>
          <w:sz w:val="24"/>
          <w:szCs w:val="24"/>
          <w:lang w:val="en-GB"/>
        </w:rPr>
        <w:t xml:space="preserve">, </w:t>
      </w:r>
      <w:r w:rsidR="00E96AD3" w:rsidRPr="009027F3">
        <w:rPr>
          <w:rFonts w:ascii="Verdana" w:hAnsi="Verdana"/>
          <w:sz w:val="24"/>
          <w:szCs w:val="24"/>
          <w:lang w:val="en-GB"/>
        </w:rPr>
        <w:t>strongly desired by the Council of Europe and</w:t>
      </w:r>
      <w:r w:rsidR="00E96AD3">
        <w:rPr>
          <w:rFonts w:ascii="Verdana" w:hAnsi="Verdana"/>
          <w:sz w:val="24"/>
          <w:szCs w:val="24"/>
          <w:lang w:val="en-GB"/>
        </w:rPr>
        <w:t xml:space="preserve"> by the</w:t>
      </w:r>
      <w:r w:rsidR="00E96AD3" w:rsidRPr="009027F3">
        <w:rPr>
          <w:rFonts w:ascii="Verdana" w:hAnsi="Verdana"/>
          <w:sz w:val="24"/>
          <w:szCs w:val="24"/>
          <w:lang w:val="en-GB"/>
        </w:rPr>
        <w:t xml:space="preserve"> local and regional authorities</w:t>
      </w:r>
      <w:r w:rsidR="00E96AD3">
        <w:rPr>
          <w:rFonts w:ascii="Verdana" w:hAnsi="Verdana"/>
          <w:sz w:val="24"/>
          <w:szCs w:val="24"/>
          <w:lang w:val="en-GB"/>
        </w:rPr>
        <w:t xml:space="preserve">; </w:t>
      </w:r>
      <w:r w:rsidR="00A1019C">
        <w:rPr>
          <w:rFonts w:ascii="Verdana" w:hAnsi="Verdana"/>
          <w:sz w:val="24"/>
          <w:szCs w:val="24"/>
          <w:lang w:val="en-GB"/>
        </w:rPr>
        <w:t>it is</w:t>
      </w:r>
      <w:r w:rsidR="00A1019C" w:rsidRPr="009027F3">
        <w:rPr>
          <w:rFonts w:ascii="Verdana" w:hAnsi="Verdana"/>
          <w:sz w:val="24"/>
          <w:szCs w:val="24"/>
          <w:lang w:val="en-GB"/>
        </w:rPr>
        <w:t xml:space="preserve"> </w:t>
      </w:r>
      <w:r w:rsidRPr="009027F3">
        <w:rPr>
          <w:rFonts w:ascii="Verdana" w:hAnsi="Verdana"/>
          <w:sz w:val="24"/>
          <w:szCs w:val="24"/>
          <w:lang w:val="en-GB"/>
        </w:rPr>
        <w:t xml:space="preserve">intended as a cultural itinerary capable of linking Europe around the silk arts and effectively promoting </w:t>
      </w:r>
      <w:r w:rsidR="00A1019C">
        <w:rPr>
          <w:rFonts w:ascii="Verdana" w:hAnsi="Verdana"/>
          <w:sz w:val="24"/>
          <w:szCs w:val="24"/>
          <w:lang w:val="en-GB"/>
        </w:rPr>
        <w:t>their</w:t>
      </w:r>
      <w:r w:rsidR="00A1019C" w:rsidRPr="009027F3">
        <w:rPr>
          <w:rFonts w:ascii="Verdana" w:hAnsi="Verdana"/>
          <w:sz w:val="24"/>
          <w:szCs w:val="24"/>
          <w:lang w:val="en-GB"/>
        </w:rPr>
        <w:t xml:space="preserve"> </w:t>
      </w:r>
      <w:r w:rsidRPr="009027F3">
        <w:rPr>
          <w:rFonts w:ascii="Verdana" w:hAnsi="Verdana"/>
          <w:sz w:val="24"/>
          <w:szCs w:val="24"/>
          <w:lang w:val="en-GB"/>
        </w:rPr>
        <w:t>immense material and immaterial cultural heritage.</w:t>
      </w:r>
      <w:r w:rsidR="00E96AD3">
        <w:rPr>
          <w:rFonts w:ascii="Verdana" w:hAnsi="Verdana"/>
          <w:sz w:val="24"/>
          <w:szCs w:val="24"/>
          <w:lang w:val="en-GB"/>
        </w:rPr>
        <w:t xml:space="preserve"> </w:t>
      </w:r>
    </w:p>
    <w:p w14:paraId="4D3D7286" w14:textId="4468086F" w:rsidR="009027F3" w:rsidRPr="009027F3" w:rsidRDefault="009027F3" w:rsidP="00B05F9A">
      <w:pPr>
        <w:spacing w:before="120" w:after="120" w:line="240" w:lineRule="auto"/>
        <w:jc w:val="both"/>
        <w:rPr>
          <w:rFonts w:ascii="Verdana" w:hAnsi="Verdana"/>
          <w:sz w:val="24"/>
          <w:szCs w:val="24"/>
          <w:lang w:val="en-GB"/>
        </w:rPr>
      </w:pPr>
      <w:r w:rsidRPr="009027F3">
        <w:rPr>
          <w:rFonts w:ascii="Verdana" w:hAnsi="Verdana"/>
          <w:sz w:val="24"/>
          <w:szCs w:val="24"/>
          <w:lang w:val="en-GB"/>
        </w:rPr>
        <w:t xml:space="preserve">Behind the project, there is a carefully constructed consortium </w:t>
      </w:r>
      <w:r w:rsidR="003A3A0B">
        <w:rPr>
          <w:rFonts w:ascii="Verdana" w:hAnsi="Verdana"/>
          <w:sz w:val="24"/>
          <w:szCs w:val="24"/>
          <w:lang w:val="en-GB"/>
        </w:rPr>
        <w:t>made up</w:t>
      </w:r>
      <w:r w:rsidRPr="009027F3">
        <w:rPr>
          <w:rFonts w:ascii="Verdana" w:hAnsi="Verdana"/>
          <w:sz w:val="24"/>
          <w:szCs w:val="24"/>
          <w:lang w:val="en-GB"/>
        </w:rPr>
        <w:t xml:space="preserve"> of 6 universities and research </w:t>
      </w:r>
      <w:r w:rsidR="00AE4B2C" w:rsidRPr="009027F3">
        <w:rPr>
          <w:rFonts w:ascii="Verdana" w:hAnsi="Verdana"/>
          <w:sz w:val="24"/>
          <w:szCs w:val="24"/>
          <w:lang w:val="en-GB"/>
        </w:rPr>
        <w:t>centres</w:t>
      </w:r>
      <w:r w:rsidRPr="009027F3">
        <w:rPr>
          <w:rFonts w:ascii="Verdana" w:hAnsi="Verdana"/>
          <w:sz w:val="24"/>
          <w:szCs w:val="24"/>
          <w:lang w:val="en-GB"/>
        </w:rPr>
        <w:t>, 3 museums, a cultural association, a cultural foundation, 2 cultural and creative SMEs, a finance and innovation consulting company, and an international organization.</w:t>
      </w:r>
    </w:p>
    <w:p w14:paraId="656DCEDB" w14:textId="02FD153A" w:rsidR="002A770F" w:rsidRPr="00B05F9A" w:rsidRDefault="00E96AD3" w:rsidP="00B05F9A">
      <w:pPr>
        <w:spacing w:before="120" w:after="120" w:line="240" w:lineRule="auto"/>
        <w:jc w:val="both"/>
        <w:rPr>
          <w:rFonts w:ascii="Verdana" w:hAnsi="Verdana"/>
          <w:sz w:val="24"/>
          <w:szCs w:val="24"/>
          <w:lang w:val="en-GB"/>
        </w:rPr>
      </w:pPr>
      <w:r w:rsidRPr="00E96AD3">
        <w:rPr>
          <w:rFonts w:ascii="Verdana" w:hAnsi="Verdana"/>
          <w:sz w:val="24"/>
          <w:szCs w:val="24"/>
          <w:lang w:val="en-GB"/>
        </w:rPr>
        <w:t xml:space="preserve">The Consortium's partners include the following </w:t>
      </w:r>
      <w:r>
        <w:rPr>
          <w:rFonts w:ascii="Verdana" w:hAnsi="Verdana"/>
          <w:sz w:val="24"/>
          <w:szCs w:val="24"/>
          <w:lang w:val="en-GB"/>
        </w:rPr>
        <w:t>members</w:t>
      </w:r>
      <w:r w:rsidR="009027F3" w:rsidRPr="00B05F9A">
        <w:rPr>
          <w:rFonts w:ascii="Verdana" w:hAnsi="Verdana"/>
          <w:sz w:val="24"/>
          <w:szCs w:val="24"/>
          <w:lang w:val="en-GB"/>
        </w:rPr>
        <w:t>:</w:t>
      </w:r>
    </w:p>
    <w:p w14:paraId="7EF75186" w14:textId="698E0244" w:rsidR="009027F3" w:rsidRPr="00B05F9A" w:rsidRDefault="009027F3" w:rsidP="00B05F9A">
      <w:pPr>
        <w:pStyle w:val="Paragrafoelenco"/>
        <w:numPr>
          <w:ilvl w:val="0"/>
          <w:numId w:val="2"/>
        </w:numPr>
        <w:spacing w:before="120" w:after="120" w:line="240" w:lineRule="auto"/>
        <w:contextualSpacing w:val="0"/>
        <w:jc w:val="both"/>
        <w:rPr>
          <w:rFonts w:ascii="Verdana" w:hAnsi="Verdana"/>
          <w:sz w:val="24"/>
          <w:szCs w:val="24"/>
          <w:lang w:val="en-GB"/>
        </w:rPr>
      </w:pPr>
      <w:r w:rsidRPr="00B05F9A">
        <w:rPr>
          <w:rFonts w:ascii="Verdana" w:hAnsi="Verdana"/>
          <w:sz w:val="24"/>
          <w:szCs w:val="24"/>
          <w:lang w:val="en-GB"/>
        </w:rPr>
        <w:t xml:space="preserve">CREA – Agriculture and Environment </w:t>
      </w:r>
      <w:r w:rsidR="00311C75" w:rsidRPr="00B05F9A">
        <w:rPr>
          <w:rFonts w:ascii="Verdana" w:hAnsi="Verdana"/>
          <w:sz w:val="24"/>
          <w:szCs w:val="24"/>
          <w:lang w:val="en-GB"/>
        </w:rPr>
        <w:t>(Italy</w:t>
      </w:r>
      <w:r w:rsidRPr="00B05F9A">
        <w:rPr>
          <w:rFonts w:ascii="Verdana" w:hAnsi="Verdana"/>
          <w:sz w:val="24"/>
          <w:szCs w:val="24"/>
          <w:lang w:val="en-GB"/>
        </w:rPr>
        <w:t>)</w:t>
      </w:r>
    </w:p>
    <w:p w14:paraId="39DC2609" w14:textId="738B79B1" w:rsidR="00311C75" w:rsidRPr="00B05F9A" w:rsidRDefault="009027F3" w:rsidP="00B05F9A">
      <w:pPr>
        <w:pStyle w:val="Paragrafoelenco"/>
        <w:numPr>
          <w:ilvl w:val="0"/>
          <w:numId w:val="2"/>
        </w:numPr>
        <w:spacing w:before="120" w:after="120" w:line="240" w:lineRule="auto"/>
        <w:contextualSpacing w:val="0"/>
        <w:jc w:val="both"/>
        <w:rPr>
          <w:rStyle w:val="Collegamentoipertestuale"/>
          <w:rFonts w:ascii="Verdana" w:hAnsi="Verdana"/>
          <w:color w:val="auto"/>
          <w:sz w:val="24"/>
          <w:szCs w:val="24"/>
          <w:u w:val="none"/>
          <w:lang w:val="en-GB"/>
        </w:rPr>
      </w:pPr>
      <w:r w:rsidRPr="00B05F9A">
        <w:rPr>
          <w:rFonts w:ascii="Verdana" w:hAnsi="Verdana"/>
          <w:sz w:val="24"/>
          <w:szCs w:val="24"/>
          <w:lang w:val="en-GB"/>
        </w:rPr>
        <w:t>Iniziativa Cube (Italy)</w:t>
      </w:r>
      <w:r w:rsidR="00311C75" w:rsidRPr="00B05F9A">
        <w:rPr>
          <w:rFonts w:ascii="Verdana" w:hAnsi="Verdana"/>
          <w:sz w:val="24"/>
          <w:szCs w:val="24"/>
        </w:rPr>
        <w:fldChar w:fldCharType="begin"/>
      </w:r>
      <w:r w:rsidR="00311C75" w:rsidRPr="00B05F9A">
        <w:rPr>
          <w:rFonts w:ascii="Verdana" w:hAnsi="Verdana"/>
          <w:sz w:val="24"/>
          <w:szCs w:val="24"/>
        </w:rPr>
        <w:instrText xml:space="preserve"> HYPERLINK "https://georgianmuseums.ge/en/museum/state-silk-museum/" </w:instrText>
      </w:r>
      <w:r w:rsidR="00311C75" w:rsidRPr="00B05F9A">
        <w:rPr>
          <w:rFonts w:ascii="Verdana" w:hAnsi="Verdana"/>
          <w:sz w:val="24"/>
          <w:szCs w:val="24"/>
        </w:rPr>
      </w:r>
      <w:r w:rsidR="00311C75" w:rsidRPr="00B05F9A">
        <w:rPr>
          <w:rFonts w:ascii="Verdana" w:hAnsi="Verdana"/>
          <w:sz w:val="24"/>
          <w:szCs w:val="24"/>
        </w:rPr>
        <w:fldChar w:fldCharType="separate"/>
      </w:r>
    </w:p>
    <w:p w14:paraId="25D75D53" w14:textId="61CC2819" w:rsidR="009027F3" w:rsidRPr="00B05F9A" w:rsidRDefault="00311C75" w:rsidP="00B05F9A">
      <w:pPr>
        <w:pStyle w:val="Paragrafoelenco"/>
        <w:numPr>
          <w:ilvl w:val="0"/>
          <w:numId w:val="2"/>
        </w:numPr>
        <w:spacing w:before="120" w:after="120" w:line="240" w:lineRule="auto"/>
        <w:contextualSpacing w:val="0"/>
        <w:jc w:val="both"/>
        <w:rPr>
          <w:rFonts w:ascii="Verdana" w:hAnsi="Verdana"/>
          <w:sz w:val="24"/>
          <w:szCs w:val="24"/>
          <w:lang w:val="en-GB"/>
        </w:rPr>
      </w:pPr>
      <w:r w:rsidRPr="00B05F9A">
        <w:rPr>
          <w:rStyle w:val="Collegamentoipertestuale"/>
          <w:rFonts w:ascii="Verdana" w:hAnsi="Verdana"/>
          <w:color w:val="auto"/>
          <w:sz w:val="24"/>
          <w:szCs w:val="24"/>
          <w:u w:val="none"/>
          <w:lang w:val="en-GB"/>
        </w:rPr>
        <w:t xml:space="preserve">State Silk Museum of Tbilisi </w:t>
      </w:r>
      <w:r w:rsidRPr="00B05F9A">
        <w:rPr>
          <w:rFonts w:ascii="Verdana" w:hAnsi="Verdana"/>
          <w:sz w:val="24"/>
          <w:szCs w:val="24"/>
          <w:lang w:val="en-GB"/>
        </w:rPr>
        <w:fldChar w:fldCharType="end"/>
      </w:r>
      <w:r w:rsidR="009027F3" w:rsidRPr="00B05F9A">
        <w:rPr>
          <w:rFonts w:ascii="Verdana" w:hAnsi="Verdana"/>
          <w:sz w:val="24"/>
          <w:szCs w:val="24"/>
          <w:lang w:val="en-GB"/>
        </w:rPr>
        <w:t>(Georgia)</w:t>
      </w:r>
    </w:p>
    <w:p w14:paraId="6F231835" w14:textId="163CC6C0" w:rsidR="009027F3" w:rsidRPr="00B05F9A" w:rsidRDefault="00311C75" w:rsidP="00B05F9A">
      <w:pPr>
        <w:pStyle w:val="Paragrafoelenco"/>
        <w:numPr>
          <w:ilvl w:val="0"/>
          <w:numId w:val="2"/>
        </w:numPr>
        <w:spacing w:before="120" w:after="120" w:line="240" w:lineRule="auto"/>
        <w:contextualSpacing w:val="0"/>
        <w:jc w:val="both"/>
        <w:rPr>
          <w:rFonts w:ascii="Verdana" w:hAnsi="Verdana"/>
          <w:sz w:val="24"/>
          <w:szCs w:val="24"/>
          <w:lang w:val="en-GB"/>
        </w:rPr>
      </w:pPr>
      <w:r w:rsidRPr="00B05F9A">
        <w:rPr>
          <w:rFonts w:ascii="Verdana" w:hAnsi="Verdana"/>
          <w:sz w:val="24"/>
          <w:szCs w:val="24"/>
          <w:lang w:val="en-GB"/>
        </w:rPr>
        <w:t xml:space="preserve">Scientific Center </w:t>
      </w:r>
      <w:r w:rsidR="00083A8A">
        <w:rPr>
          <w:rFonts w:ascii="Verdana" w:hAnsi="Verdana"/>
          <w:sz w:val="24"/>
          <w:szCs w:val="24"/>
          <w:lang w:val="en-GB"/>
        </w:rPr>
        <w:t>on</w:t>
      </w:r>
      <w:r w:rsidRPr="00B05F9A">
        <w:rPr>
          <w:rFonts w:ascii="Verdana" w:hAnsi="Verdana"/>
          <w:sz w:val="24"/>
          <w:szCs w:val="24"/>
          <w:lang w:val="en-GB"/>
        </w:rPr>
        <w:t xml:space="preserve"> Sericulture </w:t>
      </w:r>
      <w:r w:rsidR="009027F3" w:rsidRPr="00B05F9A">
        <w:rPr>
          <w:rFonts w:ascii="Verdana" w:hAnsi="Verdana"/>
          <w:sz w:val="24"/>
          <w:szCs w:val="24"/>
          <w:lang w:val="en-GB"/>
        </w:rPr>
        <w:t>(Bulgaria)</w:t>
      </w:r>
    </w:p>
    <w:p w14:paraId="1C02F616" w14:textId="3696CE37" w:rsidR="009027F3" w:rsidRPr="00B05F9A" w:rsidRDefault="00311C75" w:rsidP="00B05F9A">
      <w:pPr>
        <w:pStyle w:val="Paragrafoelenco"/>
        <w:numPr>
          <w:ilvl w:val="0"/>
          <w:numId w:val="2"/>
        </w:numPr>
        <w:spacing w:before="120" w:after="120" w:line="240" w:lineRule="auto"/>
        <w:contextualSpacing w:val="0"/>
        <w:jc w:val="both"/>
        <w:rPr>
          <w:rFonts w:ascii="Verdana" w:hAnsi="Verdana"/>
          <w:sz w:val="24"/>
          <w:szCs w:val="24"/>
          <w:lang w:val="en-GB"/>
        </w:rPr>
      </w:pPr>
      <w:r w:rsidRPr="00B05F9A">
        <w:rPr>
          <w:rFonts w:ascii="Verdana" w:hAnsi="Verdana"/>
          <w:sz w:val="24"/>
          <w:szCs w:val="24"/>
          <w:lang w:val="en-GB"/>
        </w:rPr>
        <w:t xml:space="preserve">Cultural Foundation of Piraeus Bank Group </w:t>
      </w:r>
      <w:r w:rsidR="009027F3" w:rsidRPr="00B05F9A">
        <w:rPr>
          <w:rFonts w:ascii="Verdana" w:hAnsi="Verdana"/>
          <w:sz w:val="24"/>
          <w:szCs w:val="24"/>
          <w:lang w:val="en-GB"/>
        </w:rPr>
        <w:t>(Greece)</w:t>
      </w:r>
    </w:p>
    <w:p w14:paraId="0BD886CE" w14:textId="5EF02B30" w:rsidR="009027F3" w:rsidRPr="00B05F9A" w:rsidRDefault="00311C75" w:rsidP="00B05F9A">
      <w:pPr>
        <w:pStyle w:val="Paragrafoelenco"/>
        <w:numPr>
          <w:ilvl w:val="0"/>
          <w:numId w:val="2"/>
        </w:numPr>
        <w:spacing w:before="120" w:after="120" w:line="240" w:lineRule="auto"/>
        <w:contextualSpacing w:val="0"/>
        <w:jc w:val="both"/>
        <w:rPr>
          <w:rFonts w:ascii="Verdana" w:hAnsi="Verdana"/>
          <w:sz w:val="24"/>
          <w:szCs w:val="24"/>
          <w:lang w:val="en-GB"/>
        </w:rPr>
      </w:pPr>
      <w:r w:rsidRPr="00B05F9A">
        <w:rPr>
          <w:rFonts w:ascii="Verdana" w:hAnsi="Verdana"/>
          <w:sz w:val="24"/>
          <w:szCs w:val="24"/>
          <w:lang w:val="en-GB"/>
        </w:rPr>
        <w:t>University of</w:t>
      </w:r>
      <w:r w:rsidR="009027F3" w:rsidRPr="00B05F9A">
        <w:rPr>
          <w:rFonts w:ascii="Verdana" w:hAnsi="Verdana"/>
          <w:sz w:val="24"/>
          <w:szCs w:val="24"/>
          <w:lang w:val="en-GB"/>
        </w:rPr>
        <w:t xml:space="preserve"> Maribor (Slovenia)</w:t>
      </w:r>
    </w:p>
    <w:p w14:paraId="16C6C95D" w14:textId="6F5432E1" w:rsidR="009027F3" w:rsidRPr="00B05F9A" w:rsidRDefault="00311C75" w:rsidP="00B05F9A">
      <w:pPr>
        <w:pStyle w:val="Paragrafoelenco"/>
        <w:numPr>
          <w:ilvl w:val="0"/>
          <w:numId w:val="2"/>
        </w:numPr>
        <w:spacing w:before="120" w:after="120" w:line="240" w:lineRule="auto"/>
        <w:contextualSpacing w:val="0"/>
        <w:jc w:val="both"/>
        <w:rPr>
          <w:rFonts w:ascii="Verdana" w:hAnsi="Verdana"/>
          <w:sz w:val="24"/>
          <w:szCs w:val="24"/>
          <w:lang w:val="en-GB"/>
        </w:rPr>
      </w:pPr>
      <w:r w:rsidRPr="00B05F9A">
        <w:rPr>
          <w:rFonts w:ascii="Verdana" w:hAnsi="Verdana"/>
          <w:sz w:val="24"/>
          <w:szCs w:val="24"/>
          <w:lang w:val="en-GB"/>
        </w:rPr>
        <w:t>University of Athens</w:t>
      </w:r>
      <w:r w:rsidR="009027F3" w:rsidRPr="00B05F9A">
        <w:rPr>
          <w:rFonts w:ascii="Verdana" w:hAnsi="Verdana"/>
          <w:sz w:val="24"/>
          <w:szCs w:val="24"/>
          <w:lang w:val="en-GB"/>
        </w:rPr>
        <w:t xml:space="preserve"> (Greece)</w:t>
      </w:r>
    </w:p>
    <w:p w14:paraId="523421A6" w14:textId="3D6BCAF1" w:rsidR="009027F3" w:rsidRPr="00B05F9A" w:rsidRDefault="00311C75" w:rsidP="00B05F9A">
      <w:pPr>
        <w:pStyle w:val="Paragrafoelenco"/>
        <w:numPr>
          <w:ilvl w:val="0"/>
          <w:numId w:val="2"/>
        </w:numPr>
        <w:spacing w:before="120" w:after="120" w:line="240" w:lineRule="auto"/>
        <w:contextualSpacing w:val="0"/>
        <w:jc w:val="both"/>
        <w:rPr>
          <w:rFonts w:ascii="Verdana" w:hAnsi="Verdana"/>
          <w:sz w:val="24"/>
          <w:szCs w:val="24"/>
          <w:lang w:val="en-GB"/>
        </w:rPr>
      </w:pPr>
      <w:r w:rsidRPr="00B05F9A">
        <w:rPr>
          <w:rFonts w:ascii="Verdana" w:hAnsi="Verdana"/>
          <w:sz w:val="24"/>
          <w:szCs w:val="24"/>
          <w:lang w:val="en-GB"/>
        </w:rPr>
        <w:t>Murcia Institute for Agriculture Research and Development</w:t>
      </w:r>
      <w:r w:rsidR="009027F3" w:rsidRPr="00B05F9A">
        <w:rPr>
          <w:rFonts w:ascii="Verdana" w:hAnsi="Verdana"/>
          <w:sz w:val="24"/>
          <w:szCs w:val="24"/>
          <w:lang w:val="en-GB"/>
        </w:rPr>
        <w:t xml:space="preserve"> (Spain)</w:t>
      </w:r>
    </w:p>
    <w:p w14:paraId="0C9E3C94" w14:textId="78858E1D" w:rsidR="009027F3" w:rsidRPr="00B05F9A" w:rsidRDefault="009027F3" w:rsidP="00B05F9A">
      <w:pPr>
        <w:pStyle w:val="Paragrafoelenco"/>
        <w:numPr>
          <w:ilvl w:val="0"/>
          <w:numId w:val="2"/>
        </w:numPr>
        <w:spacing w:before="120" w:after="120" w:line="240" w:lineRule="auto"/>
        <w:contextualSpacing w:val="0"/>
        <w:jc w:val="both"/>
        <w:rPr>
          <w:rFonts w:ascii="Verdana" w:hAnsi="Verdana"/>
          <w:sz w:val="24"/>
          <w:szCs w:val="24"/>
          <w:lang w:val="en-GB"/>
        </w:rPr>
      </w:pPr>
      <w:r w:rsidRPr="00B05F9A">
        <w:rPr>
          <w:rFonts w:ascii="Verdana" w:hAnsi="Verdana"/>
          <w:sz w:val="24"/>
          <w:szCs w:val="24"/>
          <w:lang w:val="en-GB"/>
        </w:rPr>
        <w:lastRenderedPageBreak/>
        <w:t>D'orica Benefit</w:t>
      </w:r>
      <w:r w:rsidR="00311C75" w:rsidRPr="00B05F9A">
        <w:rPr>
          <w:rFonts w:ascii="Verdana" w:hAnsi="Verdana"/>
          <w:sz w:val="24"/>
          <w:szCs w:val="24"/>
          <w:lang w:val="en-GB"/>
        </w:rPr>
        <w:t xml:space="preserve"> Corporation</w:t>
      </w:r>
      <w:r w:rsidRPr="00B05F9A">
        <w:rPr>
          <w:rFonts w:ascii="Verdana" w:hAnsi="Verdana"/>
          <w:sz w:val="24"/>
          <w:szCs w:val="24"/>
          <w:lang w:val="en-GB"/>
        </w:rPr>
        <w:t xml:space="preserve"> (Italy)</w:t>
      </w:r>
    </w:p>
    <w:p w14:paraId="25C491C3" w14:textId="58CFA630" w:rsidR="009027F3" w:rsidRPr="00B05F9A" w:rsidRDefault="00B05F9A" w:rsidP="00B05F9A">
      <w:pPr>
        <w:pStyle w:val="Paragrafoelenco"/>
        <w:numPr>
          <w:ilvl w:val="0"/>
          <w:numId w:val="2"/>
        </w:numPr>
        <w:spacing w:before="120" w:after="120" w:line="240" w:lineRule="auto"/>
        <w:contextualSpacing w:val="0"/>
        <w:jc w:val="both"/>
        <w:rPr>
          <w:rFonts w:ascii="Verdana" w:hAnsi="Verdana"/>
          <w:sz w:val="24"/>
          <w:szCs w:val="24"/>
          <w:lang w:val="en-GB"/>
        </w:rPr>
      </w:pPr>
      <w:r w:rsidRPr="00B05F9A">
        <w:rPr>
          <w:rFonts w:ascii="Verdana" w:hAnsi="Verdana"/>
          <w:sz w:val="24"/>
          <w:szCs w:val="24"/>
          <w:lang w:val="en-GB"/>
        </w:rPr>
        <w:t xml:space="preserve">“Silk Trails – From the Cévennes to the Alpujarras” Association </w:t>
      </w:r>
      <w:r w:rsidR="009027F3" w:rsidRPr="00B05F9A">
        <w:rPr>
          <w:rFonts w:ascii="Verdana" w:hAnsi="Verdana"/>
          <w:sz w:val="24"/>
          <w:szCs w:val="24"/>
          <w:lang w:val="en-GB"/>
        </w:rPr>
        <w:t>(France)</w:t>
      </w:r>
    </w:p>
    <w:p w14:paraId="3686F7DA" w14:textId="455E76BC" w:rsidR="009027F3" w:rsidRPr="00B05F9A" w:rsidRDefault="009027F3" w:rsidP="00B05F9A">
      <w:pPr>
        <w:pStyle w:val="Paragrafoelenco"/>
        <w:numPr>
          <w:ilvl w:val="0"/>
          <w:numId w:val="2"/>
        </w:numPr>
        <w:spacing w:before="120" w:after="120" w:line="240" w:lineRule="auto"/>
        <w:contextualSpacing w:val="0"/>
        <w:jc w:val="both"/>
        <w:rPr>
          <w:rFonts w:ascii="Verdana" w:hAnsi="Verdana"/>
          <w:sz w:val="24"/>
          <w:szCs w:val="24"/>
          <w:lang w:val="en-GB"/>
        </w:rPr>
      </w:pPr>
      <w:r w:rsidRPr="00B05F9A">
        <w:rPr>
          <w:rFonts w:ascii="Verdana" w:hAnsi="Verdana"/>
          <w:sz w:val="24"/>
          <w:szCs w:val="24"/>
          <w:lang w:val="en-GB"/>
        </w:rPr>
        <w:t>Sericyne (France)</w:t>
      </w:r>
    </w:p>
    <w:p w14:paraId="42D799F8" w14:textId="49C2F56D" w:rsidR="009027F3" w:rsidRPr="00B05F9A" w:rsidRDefault="009027F3" w:rsidP="00B05F9A">
      <w:pPr>
        <w:pStyle w:val="Paragrafoelenco"/>
        <w:numPr>
          <w:ilvl w:val="0"/>
          <w:numId w:val="2"/>
        </w:numPr>
        <w:spacing w:before="120" w:after="120" w:line="240" w:lineRule="auto"/>
        <w:contextualSpacing w:val="0"/>
        <w:jc w:val="both"/>
        <w:rPr>
          <w:rFonts w:ascii="Verdana" w:hAnsi="Verdana"/>
          <w:sz w:val="24"/>
          <w:szCs w:val="24"/>
          <w:lang w:val="en-GB"/>
        </w:rPr>
      </w:pPr>
      <w:r w:rsidRPr="00B05F9A">
        <w:rPr>
          <w:rFonts w:ascii="Verdana" w:hAnsi="Verdana"/>
          <w:sz w:val="24"/>
          <w:szCs w:val="24"/>
          <w:lang w:val="en-GB"/>
        </w:rPr>
        <w:t>University of Pad</w:t>
      </w:r>
      <w:r w:rsidR="00311C75" w:rsidRPr="00B05F9A">
        <w:rPr>
          <w:rFonts w:ascii="Verdana" w:hAnsi="Verdana"/>
          <w:sz w:val="24"/>
          <w:szCs w:val="24"/>
          <w:lang w:val="en-GB"/>
        </w:rPr>
        <w:t>u</w:t>
      </w:r>
      <w:r w:rsidRPr="00B05F9A">
        <w:rPr>
          <w:rFonts w:ascii="Verdana" w:hAnsi="Verdana"/>
          <w:sz w:val="24"/>
          <w:szCs w:val="24"/>
          <w:lang w:val="en-GB"/>
        </w:rPr>
        <w:t>a (Italy)</w:t>
      </w:r>
    </w:p>
    <w:p w14:paraId="643A976F" w14:textId="26ACDCBF" w:rsidR="009027F3" w:rsidRPr="00B05F9A" w:rsidRDefault="009027F3" w:rsidP="00B05F9A">
      <w:pPr>
        <w:pStyle w:val="Paragrafoelenco"/>
        <w:numPr>
          <w:ilvl w:val="0"/>
          <w:numId w:val="2"/>
        </w:numPr>
        <w:spacing w:before="120" w:after="120" w:line="240" w:lineRule="auto"/>
        <w:contextualSpacing w:val="0"/>
        <w:jc w:val="both"/>
        <w:rPr>
          <w:rFonts w:ascii="Verdana" w:hAnsi="Verdana"/>
          <w:sz w:val="24"/>
          <w:szCs w:val="24"/>
          <w:lang w:val="en-GB"/>
        </w:rPr>
      </w:pPr>
      <w:r w:rsidRPr="00B05F9A">
        <w:rPr>
          <w:rFonts w:ascii="Verdana" w:hAnsi="Verdana"/>
          <w:sz w:val="24"/>
          <w:szCs w:val="24"/>
          <w:lang w:val="en-GB"/>
        </w:rPr>
        <w:t>Council Of Europe (France)</w:t>
      </w:r>
    </w:p>
    <w:p w14:paraId="6EC4D361" w14:textId="7663AC1D" w:rsidR="009027F3" w:rsidRPr="00B05F9A" w:rsidRDefault="00311C75" w:rsidP="00B05F9A">
      <w:pPr>
        <w:pStyle w:val="Paragrafoelenco"/>
        <w:numPr>
          <w:ilvl w:val="0"/>
          <w:numId w:val="2"/>
        </w:numPr>
        <w:spacing w:before="120" w:after="120" w:line="240" w:lineRule="auto"/>
        <w:contextualSpacing w:val="0"/>
        <w:jc w:val="both"/>
        <w:rPr>
          <w:rFonts w:ascii="Verdana" w:hAnsi="Verdana"/>
          <w:sz w:val="24"/>
          <w:szCs w:val="24"/>
          <w:lang w:val="en-GB"/>
        </w:rPr>
      </w:pPr>
      <w:r w:rsidRPr="00B05F9A">
        <w:rPr>
          <w:rFonts w:ascii="Verdana" w:hAnsi="Verdana"/>
          <w:sz w:val="24"/>
          <w:szCs w:val="24"/>
          <w:lang w:val="en-GB"/>
        </w:rPr>
        <w:t xml:space="preserve">National Silk Art Museum of Soufli </w:t>
      </w:r>
      <w:r w:rsidR="009027F3" w:rsidRPr="00B05F9A">
        <w:rPr>
          <w:rFonts w:ascii="Verdana" w:hAnsi="Verdana"/>
          <w:sz w:val="24"/>
          <w:szCs w:val="24"/>
          <w:lang w:val="en-GB"/>
        </w:rPr>
        <w:t>(Greece)</w:t>
      </w:r>
    </w:p>
    <w:sectPr w:rsidR="009027F3" w:rsidRPr="00B05F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8100AAF7" w:usb1="0000807B" w:usb2="00000008" w:usb3="00000000" w:csb0="000100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361F6"/>
    <w:multiLevelType w:val="hybridMultilevel"/>
    <w:tmpl w:val="B14E92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54F2498"/>
    <w:multiLevelType w:val="hybridMultilevel"/>
    <w:tmpl w:val="4602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43844122">
    <w:abstractNumId w:val="1"/>
  </w:num>
  <w:num w:numId="2" w16cid:durableId="1575124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032"/>
    <w:rsid w:val="00083A8A"/>
    <w:rsid w:val="00145032"/>
    <w:rsid w:val="002A770F"/>
    <w:rsid w:val="00311C75"/>
    <w:rsid w:val="003A3A0B"/>
    <w:rsid w:val="003B19D1"/>
    <w:rsid w:val="004A108B"/>
    <w:rsid w:val="00584C83"/>
    <w:rsid w:val="006B3733"/>
    <w:rsid w:val="008A4DE8"/>
    <w:rsid w:val="009027F3"/>
    <w:rsid w:val="00956248"/>
    <w:rsid w:val="00A1019C"/>
    <w:rsid w:val="00AC5DFC"/>
    <w:rsid w:val="00AE4B2C"/>
    <w:rsid w:val="00B05F9A"/>
    <w:rsid w:val="00B728D1"/>
    <w:rsid w:val="00D504C6"/>
    <w:rsid w:val="00DD1E1A"/>
    <w:rsid w:val="00E96AD3"/>
    <w:rsid w:val="00F55B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CA310"/>
  <w15:chartTrackingRefBased/>
  <w15:docId w15:val="{82EB316C-E9C3-4478-92C6-D6CD4C66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ile2">
    <w:name w:val="Stile2"/>
    <w:basedOn w:val="Carpredefinitoparagrafo"/>
    <w:uiPriority w:val="1"/>
    <w:qFormat/>
    <w:rsid w:val="00956248"/>
    <w:rPr>
      <w:rFonts w:ascii="Verdana" w:hAnsi="Verdana"/>
      <w:color w:val="auto"/>
      <w:sz w:val="20"/>
    </w:rPr>
  </w:style>
  <w:style w:type="paragraph" w:styleId="Paragrafoelenco">
    <w:name w:val="List Paragraph"/>
    <w:basedOn w:val="Normale"/>
    <w:uiPriority w:val="34"/>
    <w:qFormat/>
    <w:rsid w:val="002A770F"/>
    <w:pPr>
      <w:ind w:left="720"/>
      <w:contextualSpacing/>
    </w:pPr>
  </w:style>
  <w:style w:type="character" w:styleId="Collegamentoipertestuale">
    <w:name w:val="Hyperlink"/>
    <w:basedOn w:val="Carpredefinitoparagrafo"/>
    <w:uiPriority w:val="99"/>
    <w:unhideWhenUsed/>
    <w:rsid w:val="00311C75"/>
    <w:rPr>
      <w:color w:val="0563C1" w:themeColor="hyperlink"/>
      <w:u w:val="single"/>
    </w:rPr>
  </w:style>
  <w:style w:type="character" w:styleId="Menzionenonrisolta">
    <w:name w:val="Unresolved Mention"/>
    <w:basedOn w:val="Carpredefinitoparagrafo"/>
    <w:uiPriority w:val="99"/>
    <w:semiHidden/>
    <w:unhideWhenUsed/>
    <w:rsid w:val="00311C75"/>
    <w:rPr>
      <w:color w:val="605E5C"/>
      <w:shd w:val="clear" w:color="auto" w:fill="E1DFDD"/>
    </w:rPr>
  </w:style>
  <w:style w:type="paragraph" w:customStyle="1" w:styleId="Standard">
    <w:name w:val="Standard"/>
    <w:rsid w:val="006B3733"/>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Revisione">
    <w:name w:val="Revision"/>
    <w:hidden/>
    <w:uiPriority w:val="99"/>
    <w:semiHidden/>
    <w:rsid w:val="00584C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51183">
      <w:bodyDiv w:val="1"/>
      <w:marLeft w:val="0"/>
      <w:marRight w:val="0"/>
      <w:marTop w:val="0"/>
      <w:marBottom w:val="0"/>
      <w:divBdr>
        <w:top w:val="none" w:sz="0" w:space="0" w:color="auto"/>
        <w:left w:val="none" w:sz="0" w:space="0" w:color="auto"/>
        <w:bottom w:val="none" w:sz="0" w:space="0" w:color="auto"/>
        <w:right w:val="none" w:sz="0" w:space="0" w:color="auto"/>
      </w:divBdr>
    </w:div>
    <w:div w:id="799150453">
      <w:bodyDiv w:val="1"/>
      <w:marLeft w:val="0"/>
      <w:marRight w:val="0"/>
      <w:marTop w:val="0"/>
      <w:marBottom w:val="0"/>
      <w:divBdr>
        <w:top w:val="none" w:sz="0" w:space="0" w:color="auto"/>
        <w:left w:val="none" w:sz="0" w:space="0" w:color="auto"/>
        <w:bottom w:val="none" w:sz="0" w:space="0" w:color="auto"/>
        <w:right w:val="none" w:sz="0" w:space="0" w:color="auto"/>
      </w:divBdr>
    </w:div>
    <w:div w:id="1061708774">
      <w:bodyDiv w:val="1"/>
      <w:marLeft w:val="0"/>
      <w:marRight w:val="0"/>
      <w:marTop w:val="0"/>
      <w:marBottom w:val="0"/>
      <w:divBdr>
        <w:top w:val="none" w:sz="0" w:space="0" w:color="auto"/>
        <w:left w:val="none" w:sz="0" w:space="0" w:color="auto"/>
        <w:bottom w:val="none" w:sz="0" w:space="0" w:color="auto"/>
        <w:right w:val="none" w:sz="0" w:space="0" w:color="auto"/>
      </w:divBdr>
    </w:div>
    <w:div w:id="1249578500">
      <w:bodyDiv w:val="1"/>
      <w:marLeft w:val="0"/>
      <w:marRight w:val="0"/>
      <w:marTop w:val="0"/>
      <w:marBottom w:val="0"/>
      <w:divBdr>
        <w:top w:val="none" w:sz="0" w:space="0" w:color="auto"/>
        <w:left w:val="none" w:sz="0" w:space="0" w:color="auto"/>
        <w:bottom w:val="none" w:sz="0" w:space="0" w:color="auto"/>
        <w:right w:val="none" w:sz="0" w:space="0" w:color="auto"/>
      </w:divBdr>
    </w:div>
    <w:div w:id="1589387613">
      <w:bodyDiv w:val="1"/>
      <w:marLeft w:val="0"/>
      <w:marRight w:val="0"/>
      <w:marTop w:val="0"/>
      <w:marBottom w:val="0"/>
      <w:divBdr>
        <w:top w:val="none" w:sz="0" w:space="0" w:color="auto"/>
        <w:left w:val="none" w:sz="0" w:space="0" w:color="auto"/>
        <w:bottom w:val="none" w:sz="0" w:space="0" w:color="auto"/>
        <w:right w:val="none" w:sz="0" w:space="0" w:color="auto"/>
      </w:divBdr>
    </w:div>
    <w:div w:id="1863594721">
      <w:bodyDiv w:val="1"/>
      <w:marLeft w:val="0"/>
      <w:marRight w:val="0"/>
      <w:marTop w:val="0"/>
      <w:marBottom w:val="0"/>
      <w:divBdr>
        <w:top w:val="none" w:sz="0" w:space="0" w:color="auto"/>
        <w:left w:val="none" w:sz="0" w:space="0" w:color="auto"/>
        <w:bottom w:val="none" w:sz="0" w:space="0" w:color="auto"/>
        <w:right w:val="none" w:sz="0" w:space="0" w:color="auto"/>
      </w:divBdr>
    </w:div>
    <w:div w:id="203824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812</Words>
  <Characters>4629</Characters>
  <Application>Microsoft Office Word</Application>
  <DocSecurity>0</DocSecurity>
  <Lines>38</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Jenia Dubrivna</dc:creator>
  <cp:keywords/>
  <dc:description/>
  <cp:lastModifiedBy>Cappellozza, Silvia (CREA-AA)</cp:lastModifiedBy>
  <cp:revision>3</cp:revision>
  <dcterms:created xsi:type="dcterms:W3CDTF">2023-03-13T17:11:00Z</dcterms:created>
  <dcterms:modified xsi:type="dcterms:W3CDTF">2023-03-13T23:02:00Z</dcterms:modified>
</cp:coreProperties>
</file>